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8"/>
          <w:szCs w:val="28"/>
        </w:rPr>
      </w:pPr>
      <w:r>
        <w:rPr/>
        <w:object>
          <v:shape id="ole_rId2" style="width:446.25pt;height:631.5pt" o:ole="">
            <v:imagedata r:id="rId3" o:title=""/>
          </v:shape>
          <o:OLEObject Type="Embed" ProgID="AcroExch.Document.7" ShapeID="ole_rId2" DrawAspect="Content" ObjectID="_1017077958" r:id="rId2"/>
        </w:object>
      </w:r>
    </w:p>
    <w:p>
      <w:pPr>
        <w:pStyle w:val="Normal"/>
        <w:rPr>
          <w:sz w:val="28"/>
          <w:szCs w:val="28"/>
        </w:rPr>
      </w:pPr>
      <w:r>
        <w:rPr>
          <w:sz w:val="28"/>
          <w:szCs w:val="28"/>
        </w:rPr>
      </w:r>
    </w:p>
    <w:p>
      <w:pPr>
        <w:pStyle w:val="Normal"/>
        <w:rPr>
          <w:sz w:val="28"/>
          <w:szCs w:val="28"/>
        </w:rPr>
      </w:pPr>
      <w:bookmarkStart w:id="0" w:name="Par30"/>
      <w:bookmarkStart w:id="1" w:name="Par30"/>
      <w:bookmarkEnd w:id="1"/>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jc w:val="center"/>
        <w:rPr>
          <w:b/>
          <w:b/>
          <w:sz w:val="28"/>
          <w:szCs w:val="28"/>
        </w:rPr>
      </w:pPr>
      <w:r>
        <w:rPr>
          <w:rFonts w:ascii="Times New Roman" w:hAnsi="Times New Roman"/>
          <w:b/>
          <w:sz w:val="28"/>
          <w:szCs w:val="28"/>
          <w:lang w:val="en-US"/>
        </w:rPr>
        <w:t>I. Общие</w:t>
      </w:r>
      <w:r>
        <w:rPr>
          <w:rFonts w:ascii="Times New Roman" w:hAnsi="Times New Roman"/>
          <w:b/>
          <w:sz w:val="28"/>
          <w:szCs w:val="28"/>
        </w:rPr>
        <w:t xml:space="preserve"> </w:t>
      </w:r>
      <w:r>
        <w:rPr>
          <w:rFonts w:ascii="Times New Roman" w:hAnsi="Times New Roman"/>
          <w:b/>
          <w:sz w:val="28"/>
          <w:szCs w:val="28"/>
          <w:lang w:val="en-US"/>
        </w:rPr>
        <w:t xml:space="preserve"> положения</w:t>
      </w:r>
    </w:p>
    <w:p>
      <w:pPr>
        <w:pStyle w:val="NoSpacing"/>
        <w:rPr>
          <w:rFonts w:eastAsia="Calibri" w:eastAsiaTheme="minorHAnsi"/>
          <w:color w:val="000000"/>
          <w:spacing w:val="-1"/>
        </w:rPr>
      </w:pPr>
      <w:r>
        <w:rPr>
          <w:b/>
        </w:rPr>
        <w:t>1.1.</w:t>
      </w:r>
      <w:r>
        <w:rPr/>
        <w:t xml:space="preserve">Муниципальное бюджетное общеобразовательное учреждение «Пуксибская специальная общеобразовательная школа-интернат» (далее по тексту–Школа) является унитарной некоммерческой образовательной организацией, создано для выполнения работ, оказания услуг в целях </w:t>
      </w:r>
      <w:r>
        <w:rPr>
          <w:rFonts w:eastAsia="Calibri" w:eastAsiaTheme="minorHAnsi"/>
          <w:color w:val="000000"/>
          <w:spacing w:val="-1"/>
        </w:rPr>
        <w:t>реализации права на образование по адаптированным основным общеобразовательным программам, обеспечения государственных гарантий прав и свобод человека в сфере образования и созданием условий для реализации права на образование.</w:t>
      </w:r>
    </w:p>
    <w:p>
      <w:pPr>
        <w:pStyle w:val="NoSpacing"/>
        <w:rPr/>
      </w:pPr>
      <w:r>
        <w:rPr>
          <w:b/>
        </w:rPr>
        <w:t xml:space="preserve">1.2.  </w:t>
      </w:r>
      <w:r>
        <w:rPr/>
        <w:t>Наименование Школы:</w:t>
      </w:r>
    </w:p>
    <w:p>
      <w:pPr>
        <w:pStyle w:val="NoSpacing"/>
        <w:rPr>
          <w:b/>
          <w:b/>
        </w:rPr>
      </w:pPr>
      <w:r>
        <w:rPr/>
        <w:t xml:space="preserve">полное – </w:t>
      </w:r>
      <w:r>
        <w:rPr>
          <w:b/>
        </w:rPr>
        <w:t>Муниципальное бюджетное общеобразовательное учреждение «Пуксибская специальная (коррекционная) общеобразовательная школа-интернат»</w:t>
      </w:r>
    </w:p>
    <w:p>
      <w:pPr>
        <w:pStyle w:val="NoSpacing"/>
        <w:rPr>
          <w:b/>
          <w:b/>
        </w:rPr>
      </w:pPr>
      <w:r>
        <w:rPr>
          <w:b/>
        </w:rPr>
        <w:t xml:space="preserve">сокращенное – МБОУ «Пуксибская С(К)ОШИ». </w:t>
      </w:r>
    </w:p>
    <w:p>
      <w:pPr>
        <w:pStyle w:val="NoSpacing"/>
        <w:rPr/>
      </w:pPr>
      <w:r>
        <w:rPr/>
        <w:t>Сокращенное наименование может использоваться наряду с полным наименованием на печати, в официальных документах, в символике Школы.</w:t>
      </w:r>
    </w:p>
    <w:p>
      <w:pPr>
        <w:pStyle w:val="NoSpacing"/>
        <w:rPr/>
      </w:pPr>
      <w:r>
        <w:rPr>
          <w:b/>
        </w:rPr>
        <w:t xml:space="preserve">1.3.  </w:t>
      </w:r>
      <w:r>
        <w:rPr/>
        <w:t>Место нахождения Школы (юридический адрес):</w:t>
      </w:r>
    </w:p>
    <w:p>
      <w:pPr>
        <w:pStyle w:val="NoSpacing"/>
        <w:rPr/>
      </w:pPr>
      <w:r>
        <w:rPr/>
        <w:t>Пермский край, Косинский район, с.Пуксиб, ул. Школьная, д. 12, почтовый индекс 619452;</w:t>
      </w:r>
    </w:p>
    <w:p>
      <w:pPr>
        <w:pStyle w:val="NoSpacing"/>
        <w:rPr/>
      </w:pPr>
      <w:r>
        <w:rPr>
          <w:b/>
        </w:rPr>
        <w:t xml:space="preserve">1.4.  </w:t>
      </w:r>
      <w:r>
        <w:rPr/>
        <w:t>Организационно - правовая форма Школы – муниципальное бюджетное учреждение. Тип Школы – основная общеобразовательная школа.</w:t>
      </w:r>
    </w:p>
    <w:p>
      <w:pPr>
        <w:pStyle w:val="NoSpacing"/>
        <w:rPr/>
      </w:pPr>
      <w:r>
        <w:rPr>
          <w:b/>
        </w:rPr>
        <w:t xml:space="preserve">1.5.  </w:t>
      </w:r>
      <w:r>
        <w:rPr/>
        <w:t>Учредителем Школы и собственником его имущества является муниципальное образование «Косинский муниципальный район».</w:t>
      </w:r>
    </w:p>
    <w:p>
      <w:pPr>
        <w:pStyle w:val="NoSpacing"/>
        <w:rPr/>
      </w:pPr>
      <w:r>
        <w:rPr/>
        <w:t>Функции и полномочия учредителя и собственника имущества Школы осуществляет Администрация Косинского муниципального района (далее - Учредитель).</w:t>
      </w:r>
    </w:p>
    <w:p>
      <w:pPr>
        <w:pStyle w:val="NoSpacing"/>
        <w:rPr>
          <w:color w:val="000000"/>
        </w:rPr>
      </w:pPr>
      <w:r>
        <w:rPr/>
        <w:t>Место нахождения Учредителя (юридический и фактический адрес): Пермский край, с. Коса, ул. Ленина, д. 66, почтовый индекс 619430.</w:t>
      </w:r>
    </w:p>
    <w:p>
      <w:pPr>
        <w:pStyle w:val="NoSpacing"/>
        <w:rPr/>
      </w:pPr>
      <w:r>
        <w:rPr/>
        <w:t>Школа находится в ведении Муниципального учреждения «Отдел образования администрации Косинского муниципального района» (именуемое далее – Отдел образования), которое осуществляет организационно-контрольные функции в отношении Школы в пределах предоставленных Учредителем Отделу образования полномочий, установленных Положением об Отделе образования.</w:t>
      </w:r>
    </w:p>
    <w:p>
      <w:pPr>
        <w:pStyle w:val="NoSpacing"/>
        <w:rPr>
          <w:color w:val="000000"/>
        </w:rPr>
      </w:pPr>
      <w:r>
        <w:rPr/>
        <w:t>Место нахождения Отдела образования (юридический и фактический адрес):  Пермский край, с. Коса, ул. Ленина, д. 66, почтовый индекс 619430.</w:t>
      </w:r>
    </w:p>
    <w:p>
      <w:pPr>
        <w:pStyle w:val="NoSpacing"/>
        <w:rPr/>
      </w:pPr>
      <w:r>
        <w:rPr/>
        <w:t>Отдел образования является для Школы главным распорядителем бюджетных средств. Взаимодействие Школы при осуществлении им бюджетных полномочий получателя бюджетных средств с главным распорядителем бюджетных средств осуществляется в соответствии с Бюджетным кодексом Российской Федерации.</w:t>
      </w:r>
    </w:p>
    <w:p>
      <w:pPr>
        <w:pStyle w:val="NoSpacing"/>
        <w:rPr/>
      </w:pPr>
      <w:r>
        <w:rPr/>
        <w:t>Учредитель формирует и утверждает муниципальное задание для Школы в соответствии с основными видами деятельности Школы.</w:t>
      </w:r>
    </w:p>
    <w:p>
      <w:pPr>
        <w:pStyle w:val="NoSpacing"/>
        <w:rPr/>
      </w:pPr>
      <w:r>
        <w:rPr/>
        <w:t>Школа не вправе отказаться от выполнения муниципального задания.</w:t>
      </w:r>
    </w:p>
    <w:p>
      <w:pPr>
        <w:pStyle w:val="NoSpacing"/>
        <w:rPr/>
      </w:pPr>
      <w:r>
        <w:rPr/>
        <w:t xml:space="preserve">  </w:t>
      </w:r>
      <w:r>
        <w:rPr>
          <w:b/>
        </w:rPr>
        <w:t>1.6.</w:t>
      </w:r>
      <w:r>
        <w:rPr/>
        <w:t>Школа осуществляет образовательную деятельность в соответствии с Конституцией РФ,Федеральным законом от 29.12.2012 №273-ФЗ«Об образовании в Российской Федерации», законами  и  иными  нормативными правовыми  ак-</w:t>
      </w:r>
    </w:p>
    <w:p>
      <w:pPr>
        <w:pStyle w:val="NoSpacing"/>
        <w:rPr/>
      </w:pPr>
      <w:r>
        <w:rPr/>
        <w:t>тами  Российской Федерации, Пермского края, правовыми актами Учредителя и иных органов местного самоуправления, содержащими нормы, регулирующие отношения в сфере образования, и настоящим Уставом.</w:t>
      </w:r>
    </w:p>
    <w:p>
      <w:pPr>
        <w:pStyle w:val="NoSpacing"/>
        <w:rPr/>
      </w:pPr>
      <w:r>
        <w:rPr/>
        <w:t>При осуществлении приносящей доход деятельности Школа руководствуется законодательством Российской Федерации, регулирующим указанную деятельность.</w:t>
      </w:r>
    </w:p>
    <w:p>
      <w:pPr>
        <w:pStyle w:val="NoSpacing"/>
        <w:rPr/>
      </w:pPr>
      <w:r>
        <w:rPr>
          <w:b/>
        </w:rPr>
        <w:t xml:space="preserve">1.7.  </w:t>
      </w:r>
      <w:r>
        <w:rPr/>
        <w:t>Школа самостоятельна в осуществлении образовательной, административной, финансово-экономической деятельности, разработке и принятии локальных нормативных актов в соответствии с действующим законодательством Российской Федерации и настоящим Уставом.</w:t>
      </w:r>
    </w:p>
    <w:p>
      <w:pPr>
        <w:pStyle w:val="NoSpacing"/>
        <w:rPr>
          <w:color w:val="000000"/>
        </w:rPr>
      </w:pPr>
      <w:r>
        <w:rPr>
          <w:b/>
        </w:rPr>
        <w:t xml:space="preserve">1.8.  </w:t>
      </w:r>
      <w:r>
        <w:rPr/>
        <w:t xml:space="preserve">Школа проходит лицензирование и государственную аккредитацию в порядке, установленном законодательством Российской Федерации. </w:t>
      </w:r>
    </w:p>
    <w:p>
      <w:pPr>
        <w:pStyle w:val="NoSpacing"/>
        <w:rPr/>
      </w:pPr>
      <w:r>
        <w:rPr>
          <w:b/>
        </w:rPr>
        <w:t>1.9.</w:t>
      </w:r>
      <w:r>
        <w:rPr/>
        <w:t xml:space="preserve"> Школа приобретает права:</w:t>
      </w:r>
    </w:p>
    <w:p>
      <w:pPr>
        <w:pStyle w:val="NoSpacing"/>
        <w:rPr/>
      </w:pPr>
      <w:r>
        <w:rPr/>
        <w:tab/>
        <w:t>– юридического лица с момента её государственной регистрации;</w:t>
      </w:r>
    </w:p>
    <w:p>
      <w:pPr>
        <w:pStyle w:val="NoSpacing"/>
        <w:rPr/>
      </w:pPr>
      <w:r>
        <w:rPr/>
        <w:tab/>
        <w:t>– на образовательную деятельность и льготы, предусмотренные законо</w:t>
        <w:softHyphen/>
        <w:t>дательством Российской Федерации, с момента получения Школой лицензии на право осуществления образовательной деятельности;</w:t>
      </w:r>
    </w:p>
    <w:p>
      <w:pPr>
        <w:pStyle w:val="NoSpacing"/>
        <w:rPr/>
      </w:pPr>
      <w:r>
        <w:rPr/>
        <w:tab/>
        <w:t>–</w:t>
      </w:r>
      <w:r>
        <w:rPr>
          <w:shd w:fill="FFFFFF" w:val="clear"/>
        </w:rPr>
        <w:t xml:space="preserve"> на выдачу выпускникам документа об обучении,  подтвержденной соответствующим свидетельством, в установленном действующим законодательством порядке.</w:t>
      </w:r>
    </w:p>
    <w:p>
      <w:pPr>
        <w:pStyle w:val="NoSpacing"/>
        <w:rPr/>
      </w:pPr>
      <w:r>
        <w:rPr>
          <w:b/>
        </w:rPr>
        <w:t>1.10.</w:t>
      </w:r>
      <w:r>
        <w:rPr/>
        <w:t xml:space="preserve">Школа является юридическим лицом (унитарной некоммерческой организацией), имеет право </w:t>
      </w:r>
      <w:r>
        <w:rPr>
          <w:rStyle w:val="Applestylespan"/>
        </w:rPr>
        <w:t>открывать лицевые счета в тер</w:t>
        <w:softHyphen/>
        <w:t>риториальных органах Федерального казначейства</w:t>
      </w:r>
      <w:r>
        <w:rPr/>
        <w:t xml:space="preserve"> на основании соглашений, заключенных Учредителем с </w:t>
      </w:r>
      <w:r>
        <w:rPr>
          <w:rStyle w:val="Applestylespan"/>
        </w:rPr>
        <w:t>финансовыми органами субъектов Российской Федерации, муниципальных образований</w:t>
      </w:r>
      <w:r>
        <w:rPr/>
        <w:t xml:space="preserve">, имеет самостоятельный баланс, имущество на праве оперативного управления, печать установленного образца, штампы, бланки и эмблему со своим наименованием, другие реквизиты юридического лица, </w:t>
      </w:r>
      <w:r>
        <w:rPr>
          <w:rFonts w:eastAsia="Calibri" w:eastAsiaTheme="minorHAnsi"/>
          <w:color w:val="000000"/>
          <w:spacing w:val="-1"/>
        </w:rPr>
        <w:t>от своего имени приобретает и осуществляет гражданские права и несет  гражданские обязанности, может быть истцом и ответчиком в суде</w:t>
      </w:r>
      <w:r>
        <w:rPr/>
        <w:t xml:space="preserve">. </w:t>
      </w:r>
    </w:p>
    <w:p>
      <w:pPr>
        <w:pStyle w:val="NoSpacing"/>
        <w:rPr/>
      </w:pPr>
      <w:r>
        <w:rPr>
          <w:b/>
        </w:rPr>
        <w:t xml:space="preserve">1.11. </w:t>
      </w:r>
      <w:r>
        <w:rPr/>
        <w:t>Деятельность Школы основывается на принципах демократии, гуманизма, общедоступности, приоритета общечеловеческих ценностей, жизни и здоровья человека, гражданственности, свободного развития личности, автономности и светского характера образования.</w:t>
        <w:tab/>
      </w:r>
    </w:p>
    <w:p>
      <w:pPr>
        <w:pStyle w:val="NoSpacing"/>
        <w:rPr>
          <w:b/>
          <w:b/>
        </w:rPr>
      </w:pPr>
      <w:r>
        <w:rPr>
          <w:b/>
        </w:rPr>
        <w:t xml:space="preserve">1.12.  </w:t>
      </w:r>
      <w:r>
        <w:rPr/>
        <w:t>В Школе не допускается создание и деятельность политических партий, общественно-политических и религиозных движений и организаций (объединений).По инициативе обучающихся в Школе могут создаваться детские общественные объединения.</w:t>
      </w:r>
    </w:p>
    <w:p>
      <w:pPr>
        <w:pStyle w:val="NoSpacing"/>
        <w:rPr/>
      </w:pPr>
      <w:r>
        <w:rPr>
          <w:b/>
        </w:rPr>
        <w:t xml:space="preserve">1.13. </w:t>
      </w:r>
      <w:r>
        <w:rPr/>
        <w:t>Школа осуществляет системную деятельность по вопросам здоровьесбережения.</w:t>
      </w:r>
    </w:p>
    <w:p>
      <w:pPr>
        <w:pStyle w:val="NoSpacing"/>
        <w:rPr/>
      </w:pPr>
      <w:r>
        <w:rPr>
          <w:b/>
        </w:rPr>
        <w:t>1.14.</w:t>
      </w:r>
      <w:r>
        <w:rPr/>
        <w:t xml:space="preserve"> Школа  организует охрану здоровья обучающихся, в том числе:</w:t>
      </w:r>
    </w:p>
    <w:p>
      <w:pPr>
        <w:pStyle w:val="NoSpacing"/>
        <w:rPr/>
      </w:pPr>
      <w:r>
        <w:rPr/>
        <w:t>- организация питания обучающихся;</w:t>
      </w:r>
    </w:p>
    <w:p>
      <w:pPr>
        <w:pStyle w:val="NoSpacing"/>
        <w:rPr/>
      </w:pPr>
      <w:r>
        <w:rPr/>
        <w:t>- определение оптимальной учебной, внеучебной нагрузки, режима учебных занятий и продолжительности каникул;</w:t>
      </w:r>
    </w:p>
    <w:p>
      <w:pPr>
        <w:pStyle w:val="NoSpacing"/>
        <w:rPr/>
      </w:pPr>
      <w:r>
        <w:rPr/>
        <w:t>- пропаганда и обучение навыкам здорового образа жизни, требованиям охраны труда;</w:t>
      </w:r>
    </w:p>
    <w:p>
      <w:pPr>
        <w:pStyle w:val="NoSpacing"/>
        <w:rPr/>
      </w:pPr>
      <w:r>
        <w:rPr/>
        <w:t>- создание условий для лечебно-восстановительной работы;</w:t>
      </w:r>
    </w:p>
    <w:p>
      <w:pPr>
        <w:pStyle w:val="NoSpacing"/>
        <w:rPr/>
      </w:pPr>
      <w:r>
        <w:rPr/>
        <w:t>-организация образовательной деятельности и коррекционных занятий  с учетом особенностей обучающихся;</w:t>
      </w:r>
    </w:p>
    <w:p>
      <w:pPr>
        <w:pStyle w:val="NoSpacing"/>
        <w:rPr/>
      </w:pPr>
      <w:r>
        <w:rPr/>
        <w:t>- организация и создание условий для профилактики заболеваний и  оздоровления обучающихся, для занятия ими физической культурой и спортом;</w:t>
      </w:r>
    </w:p>
    <w:p>
      <w:pPr>
        <w:pStyle w:val="NoSpacing"/>
        <w:rPr/>
      </w:pPr>
      <w:r>
        <w:rPr/>
        <w:t>- прохождение обучающимися в соответствии с законодательством Российской Федерации периодических медицинских осмотров и диспансеризации;</w:t>
      </w:r>
    </w:p>
    <w:p>
      <w:pPr>
        <w:pStyle w:val="NoSpacing"/>
        <w:rPr/>
      </w:pPr>
      <w:r>
        <w:rPr/>
        <w:t>- профилактика и 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NoSpacing"/>
        <w:rPr/>
      </w:pPr>
      <w:r>
        <w:rPr/>
        <w:t>- обеспечение безопасности обучающихся во время пребывания в Школе;</w:t>
      </w:r>
    </w:p>
    <w:p>
      <w:pPr>
        <w:pStyle w:val="NoSpacing"/>
        <w:rPr/>
      </w:pPr>
      <w:r>
        <w:rPr/>
        <w:t>- профилактика несчастных случаев с обучающимися во время пребывания в Школе;</w:t>
      </w:r>
    </w:p>
    <w:p>
      <w:pPr>
        <w:pStyle w:val="NoSpacing"/>
        <w:rPr/>
      </w:pPr>
      <w:r>
        <w:rPr/>
        <w:t>- проведение санитарно-противоэпидемических и профилактических мероприятий.</w:t>
      </w:r>
    </w:p>
    <w:p>
      <w:pPr>
        <w:pStyle w:val="NoSpacing"/>
        <w:rPr/>
      </w:pPr>
      <w:r>
        <w:rPr>
          <w:b/>
        </w:rPr>
        <w:t>1.15. О</w:t>
      </w:r>
      <w:r>
        <w:rPr/>
        <w:t xml:space="preserve">казание первичной медико-санитарной помощи обучающимся осуществляется ГБУЗ ПК «Косинская ЦРБ»на основании договора медицинского обслуживания. </w:t>
      </w:r>
    </w:p>
    <w:p>
      <w:pPr>
        <w:pStyle w:val="NoSpacing"/>
        <w:rPr/>
      </w:pPr>
      <w:r>
        <w:rPr>
          <w:b/>
        </w:rPr>
        <w:t>1.16.</w:t>
      </w:r>
      <w:r>
        <w:rPr/>
        <w:t xml:space="preserve"> Организация питания обучающихся возлагается на Школу.</w:t>
      </w:r>
    </w:p>
    <w:p>
      <w:pPr>
        <w:pStyle w:val="NoSpacing"/>
        <w:rPr/>
      </w:pPr>
      <w:r>
        <w:rPr/>
        <w:t>В Школе предусмотрено помещение для питания обучающихся, а также помещения для хранения и приготовления пищи.</w:t>
      </w:r>
      <w:r>
        <w:rPr>
          <w:color w:val="000000"/>
        </w:rPr>
        <w:t xml:space="preserve"> Школа самостоятельно определяет режим (график) питания детей с учетом требований законодательства.</w:t>
      </w:r>
    </w:p>
    <w:p>
      <w:pPr>
        <w:pStyle w:val="NoSpacing"/>
        <w:rPr/>
      </w:pPr>
      <w:r>
        <w:rPr/>
        <w:t>Обеспечение питанием обучающихся за счет бюджетных ассигнований бюджета субъекта Российской Федерации осуществляется в случаях и в порядке, которые установлены органами государственной власти субъекта Российской Федерации, обучающихся за счет бюджетных ассигнований местного бюджета – органами местного самоуправления.</w:t>
      </w:r>
    </w:p>
    <w:p>
      <w:pPr>
        <w:pStyle w:val="NoSpacing"/>
        <w:rPr>
          <w:b/>
          <w:b/>
        </w:rPr>
      </w:pPr>
      <w:r>
        <w:rPr/>
        <w:t>Школа обеспечивает гарантированное сбалансированное питание детей в соответствии с их возрастом и временем пребывания в Школе.</w:t>
      </w:r>
    </w:p>
    <w:p>
      <w:pPr>
        <w:pStyle w:val="NoSpacing"/>
        <w:rPr/>
      </w:pPr>
      <w:r>
        <w:rPr/>
        <w:t xml:space="preserve">        </w:t>
      </w:r>
      <w:r>
        <w:rPr>
          <w:b/>
        </w:rPr>
        <w:t>1.17.</w:t>
      </w:r>
      <w:r>
        <w:rPr/>
        <w:t xml:space="preserve">  Школа формирует открытые и общедоступные информационные ресурсы, содержащие информацию об ее деятельности, и обеспечивает доступ к этим ресурсам посредством размещения их в информационно-телекоммуникационных сетях, в том числе на официальном сайте Школы в сети «Интернет». Перечень информации и порядок размещения данной информации определяется в соответствии с законодательством Российской Федерации. </w:t>
      </w:r>
    </w:p>
    <w:p>
      <w:pPr>
        <w:pStyle w:val="NoSpacing"/>
        <w:rPr/>
      </w:pPr>
      <w:r>
        <w:rPr>
          <w:b/>
        </w:rPr>
        <w:t xml:space="preserve">1.18.  </w:t>
      </w:r>
      <w:r>
        <w:rPr/>
        <w:t>Школа несёт в установленном законодательством Российской Федерации порядке ответственность:</w:t>
      </w:r>
    </w:p>
    <w:p>
      <w:pPr>
        <w:pStyle w:val="NoSpacing"/>
        <w:rPr/>
      </w:pPr>
      <w:r>
        <w:rPr/>
        <w:t>- за невыполнение или ненадлежащее выполнение функций, отнесенных к его компетенции;</w:t>
      </w:r>
    </w:p>
    <w:p>
      <w:pPr>
        <w:pStyle w:val="NoSpacing"/>
        <w:rPr/>
      </w:pPr>
      <w:r>
        <w:rPr/>
        <w:t>- за реализацию не в полном объеме образовательных программ в соответствии с Учебным планом и графиком учебного процесса;</w:t>
      </w:r>
    </w:p>
    <w:p>
      <w:pPr>
        <w:pStyle w:val="NoSpacing"/>
        <w:rPr/>
      </w:pPr>
      <w:r>
        <w:rPr/>
        <w:t>- за качество образования своих выпускников;</w:t>
      </w:r>
    </w:p>
    <w:p>
      <w:pPr>
        <w:pStyle w:val="NoSpacing"/>
        <w:rPr/>
      </w:pPr>
      <w:r>
        <w:rPr/>
        <w:t>- за жизнь и здоровье обучающихся и работников Школы.</w:t>
      </w:r>
    </w:p>
    <w:p>
      <w:pPr>
        <w:pStyle w:val="Normal"/>
        <w:ind w:firstLine="709"/>
        <w:jc w:val="center"/>
        <w:rPr>
          <w:rFonts w:ascii="Times New Roman" w:hAnsi="Times New Roman"/>
          <w:b/>
          <w:b/>
          <w:sz w:val="28"/>
          <w:szCs w:val="28"/>
          <w:lang w:val="en-US"/>
        </w:rPr>
      </w:pPr>
      <w:r>
        <w:rPr>
          <w:rFonts w:ascii="Times New Roman" w:hAnsi="Times New Roman"/>
          <w:b/>
          <w:sz w:val="28"/>
          <w:szCs w:val="28"/>
          <w:lang w:val="en-US"/>
        </w:rPr>
      </w:r>
    </w:p>
    <w:p>
      <w:pPr>
        <w:pStyle w:val="Normal"/>
        <w:ind w:firstLine="709"/>
        <w:jc w:val="center"/>
        <w:rPr/>
      </w:pPr>
      <w:r>
        <w:rPr>
          <w:rFonts w:ascii="Times New Roman" w:hAnsi="Times New Roman"/>
          <w:b/>
          <w:sz w:val="28"/>
          <w:szCs w:val="28"/>
          <w:lang w:val="en-US"/>
        </w:rPr>
        <w:t>II</w:t>
      </w:r>
      <w:r>
        <w:rPr>
          <w:rFonts w:ascii="Times New Roman" w:hAnsi="Times New Roman"/>
          <w:b/>
          <w:sz w:val="28"/>
          <w:szCs w:val="28"/>
        </w:rPr>
        <w:t>. ПРЕДМЕТ, ЦЕЛИ И ВИДЫ ДЕЯТЕЛЬНОСТИ УЧРЕЖДЕНИЯ</w:t>
      </w:r>
    </w:p>
    <w:p>
      <w:pPr>
        <w:pStyle w:val="Normal"/>
        <w:rPr/>
      </w:pPr>
      <w:r>
        <w:rPr>
          <w:rFonts w:ascii="Times New Roman" w:hAnsi="Times New Roman"/>
          <w:sz w:val="28"/>
          <w:szCs w:val="28"/>
        </w:rPr>
        <w:t>2.1. Предметом деятельности  Школы  является реализация    адаптированных общеобразовательных программ начального общего образования, основного общего образования, для обучающихся с ограниченными возможностями здоровья (с умеренной умственной отсталостью).</w:t>
      </w:r>
    </w:p>
    <w:p>
      <w:pPr>
        <w:pStyle w:val="Normal"/>
        <w:rPr>
          <w:rFonts w:ascii="Times New Roman" w:hAnsi="Times New Roman"/>
          <w:sz w:val="28"/>
          <w:szCs w:val="28"/>
        </w:rPr>
      </w:pPr>
      <w:r>
        <w:rPr>
          <w:rFonts w:ascii="Times New Roman" w:hAnsi="Times New Roman"/>
          <w:color w:val="000000" w:themeColor="text1"/>
          <w:sz w:val="28"/>
          <w:szCs w:val="28"/>
        </w:rPr>
        <w:t>2.2. Целью деятельности Школы  является реализация конституционных прав граждан с ограниченными возможностями здоровья на получение бесплатного и общедоступного начального общего, основного общего образования в специально созданных благоприятных условиях для коррекции отклонений в их развитии средствами образования и трудовой подготовки, а также социально – психологической реабилитации для последующей интеграции в общество.</w:t>
      </w:r>
      <w:r>
        <w:rPr>
          <w:rFonts w:ascii="Times New Roman" w:hAnsi="Times New Roman"/>
          <w:sz w:val="28"/>
          <w:szCs w:val="28"/>
        </w:rPr>
        <w:t xml:space="preserve">             В Школе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имеющихся у них нарушений развития и социальной дезадаптации; для оказания ранней коррекционной помощи на основе специальных педагогических подходов и наиболее подходящих для этих лиц методов и способов обучения.                                                                                                2.3.  Основными задачами Школы являются: </w:t>
      </w:r>
    </w:p>
    <w:p>
      <w:pPr>
        <w:pStyle w:val="Normal"/>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1) создание благоприятных условий для развития общей культуры личности обучающихся, их адаптации к жизни в обществе; </w:t>
      </w:r>
    </w:p>
    <w:p>
      <w:pPr>
        <w:pStyle w:val="Normal"/>
        <w:ind w:firstLine="567"/>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2) создание основы для осознанного выбора и последующего освоения профессиональных, начальных профессиональных образовательных программ;</w:t>
      </w:r>
    </w:p>
    <w:p>
      <w:pPr>
        <w:pStyle w:val="Normal"/>
        <w:ind w:firstLine="567"/>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3) воспитание гражданственности, трудолюбия, уважения к правам и свободам человека, любви к окружающей природе, Родине, семье; </w:t>
      </w:r>
    </w:p>
    <w:p>
      <w:pPr>
        <w:pStyle w:val="Normal"/>
        <w:ind w:firstLine="567"/>
        <w:rPr>
          <w:rFonts w:ascii="Times New Roman" w:hAnsi="Times New Roman"/>
          <w:sz w:val="28"/>
          <w:szCs w:val="28"/>
        </w:rPr>
      </w:pPr>
      <w:r>
        <w:rPr>
          <w:rFonts w:ascii="Times New Roman" w:hAnsi="Times New Roman"/>
          <w:sz w:val="28"/>
          <w:szCs w:val="28"/>
        </w:rPr>
        <w:t xml:space="preserve">4) формирование здорового образа жизни; </w:t>
      </w:r>
    </w:p>
    <w:p>
      <w:pPr>
        <w:pStyle w:val="Normal"/>
        <w:ind w:firstLine="567"/>
        <w:rPr>
          <w:rFonts w:ascii="Times New Roman" w:hAnsi="Times New Roman"/>
          <w:sz w:val="28"/>
          <w:szCs w:val="28"/>
        </w:rPr>
      </w:pPr>
      <w:r>
        <w:rPr>
          <w:rFonts w:ascii="Times New Roman" w:hAnsi="Times New Roman"/>
          <w:sz w:val="28"/>
          <w:szCs w:val="28"/>
        </w:rPr>
        <w:t xml:space="preserve">5)  создание системы комплексной поддержки, коррекции и реабилитации детей с ограниченными возможностями здоровья; </w:t>
      </w:r>
    </w:p>
    <w:p>
      <w:pPr>
        <w:pStyle w:val="Normal"/>
        <w:ind w:firstLine="567"/>
        <w:rPr>
          <w:rFonts w:ascii="Times New Roman" w:hAnsi="Times New Roman"/>
          <w:sz w:val="28"/>
          <w:szCs w:val="28"/>
        </w:rPr>
      </w:pPr>
      <w:r>
        <w:rPr>
          <w:rFonts w:ascii="Times New Roman" w:hAnsi="Times New Roman"/>
          <w:sz w:val="28"/>
          <w:szCs w:val="28"/>
        </w:rPr>
        <w:t xml:space="preserve">6) разработка и реализация мероприятий по комплексному психолого-педагогическому сопровождению обучающихся, воспитанников с ограниченными возможностями здоровья; </w:t>
      </w:r>
    </w:p>
    <w:p>
      <w:pPr>
        <w:pStyle w:val="Normal"/>
        <w:ind w:firstLine="567"/>
        <w:rPr>
          <w:rFonts w:ascii="Times New Roman" w:hAnsi="Times New Roman"/>
          <w:sz w:val="28"/>
          <w:szCs w:val="28"/>
        </w:rPr>
      </w:pPr>
      <w:r>
        <w:rPr>
          <w:rFonts w:ascii="Times New Roman" w:hAnsi="Times New Roman"/>
          <w:sz w:val="28"/>
          <w:szCs w:val="28"/>
        </w:rPr>
        <w:t xml:space="preserve">7) оказание информационной и консультативной помощи родителям (законным представителям) обучающихся, воспитанников, педагогам;   </w:t>
      </w:r>
    </w:p>
    <w:p>
      <w:pPr>
        <w:pStyle w:val="Normal"/>
        <w:ind w:firstLine="567"/>
        <w:rPr>
          <w:rFonts w:ascii="Times New Roman" w:hAnsi="Times New Roman"/>
          <w:sz w:val="28"/>
          <w:szCs w:val="28"/>
        </w:rPr>
      </w:pPr>
      <w:r>
        <w:rPr>
          <w:rFonts w:ascii="Times New Roman" w:hAnsi="Times New Roman"/>
          <w:sz w:val="28"/>
          <w:szCs w:val="28"/>
        </w:rPr>
        <w:t>8) создание благоприятных условий для активизации творческой деятельности педагогических работников, формирования мотивации педагогов на участие в инновационной и экспериментальной работе;</w:t>
      </w:r>
    </w:p>
    <w:p>
      <w:pPr>
        <w:pStyle w:val="NoSpacing"/>
        <w:rPr/>
      </w:pPr>
      <w:r>
        <w:rPr/>
        <w:t>9) создание финансовых, материально-технических условий для организации образовательного процесса;</w:t>
      </w:r>
    </w:p>
    <w:p>
      <w:pPr>
        <w:pStyle w:val="NoSpacing"/>
        <w:rPr/>
      </w:pPr>
      <w:r>
        <w:rPr/>
        <w:t xml:space="preserve">10) формирование у обучающихся потребности в здоровом образе жизни.                                                                                                                                                                                                            </w:t>
      </w:r>
    </w:p>
    <w:p>
      <w:pPr>
        <w:pStyle w:val="Normal"/>
        <w:ind w:firstLine="567"/>
        <w:rPr>
          <w:rFonts w:ascii="Times New Roman" w:hAnsi="Times New Roman"/>
          <w:sz w:val="28"/>
          <w:szCs w:val="28"/>
        </w:rPr>
      </w:pPr>
      <w:r>
        <w:rPr>
          <w:rFonts w:ascii="Times New Roman" w:hAnsi="Times New Roman"/>
          <w:sz w:val="28"/>
          <w:szCs w:val="28"/>
        </w:rPr>
        <w:t>11) создание благоприятных и щадящих условий умственно отсталых детей;</w:t>
      </w:r>
    </w:p>
    <w:p>
      <w:pPr>
        <w:pStyle w:val="Normal"/>
        <w:ind w:firstLine="567"/>
        <w:rPr>
          <w:rFonts w:ascii="Times New Roman" w:hAnsi="Times New Roman"/>
          <w:sz w:val="28"/>
          <w:szCs w:val="28"/>
        </w:rPr>
      </w:pPr>
      <w:r>
        <w:rPr>
          <w:rFonts w:ascii="Times New Roman" w:hAnsi="Times New Roman"/>
          <w:sz w:val="28"/>
          <w:szCs w:val="28"/>
        </w:rPr>
        <w:t xml:space="preserve">12)реализация процесса социализации умственно отсталых детей с помощью комплекса коррекционно – педагогических, психологических и медицинских мероприятий.       </w:t>
      </w:r>
    </w:p>
    <w:p>
      <w:pPr>
        <w:pStyle w:val="Normal"/>
        <w:ind w:firstLine="567"/>
        <w:jc w:val="both"/>
        <w:rPr>
          <w:rFonts w:ascii="Times New Roman" w:hAnsi="Times New Roman"/>
          <w:sz w:val="28"/>
          <w:szCs w:val="28"/>
        </w:rPr>
      </w:pPr>
      <w:r>
        <w:rPr>
          <w:rFonts w:ascii="Times New Roman" w:hAnsi="Times New Roman"/>
          <w:sz w:val="28"/>
          <w:szCs w:val="28"/>
        </w:rPr>
        <w:t>2.4. Для достижения своих уставных целей Школа осуществляет следующие  основные виды деятельности:</w:t>
      </w:r>
    </w:p>
    <w:p>
      <w:pPr>
        <w:pStyle w:val="Normal"/>
        <w:ind w:firstLine="567"/>
        <w:jc w:val="both"/>
        <w:rPr>
          <w:rFonts w:ascii="Times New Roman" w:hAnsi="Times New Roman"/>
          <w:color w:val="FF0000"/>
          <w:sz w:val="28"/>
          <w:szCs w:val="28"/>
        </w:rPr>
      </w:pPr>
      <w:r>
        <w:rPr>
          <w:rFonts w:ascii="Times New Roman" w:hAnsi="Times New Roman"/>
          <w:sz w:val="28"/>
          <w:szCs w:val="28"/>
        </w:rPr>
        <w:t xml:space="preserve">-  реализация адаптированных общеобразовательных программ начального общего образования, основного общего образования, для обучающихся с ограниченными возможностями здоровья (с умеренной умственной отсталостью)  </w:t>
      </w:r>
    </w:p>
    <w:p>
      <w:pPr>
        <w:pStyle w:val="Normal"/>
        <w:ind w:firstLine="567"/>
        <w:jc w:val="both"/>
        <w:rPr>
          <w:rFonts w:ascii="Times New Roman" w:hAnsi="Times New Roman"/>
          <w:sz w:val="28"/>
          <w:szCs w:val="28"/>
        </w:rPr>
      </w:pPr>
      <w:r>
        <w:rPr>
          <w:rFonts w:ascii="Times New Roman" w:hAnsi="Times New Roman"/>
          <w:sz w:val="28"/>
          <w:szCs w:val="28"/>
        </w:rPr>
        <w:t xml:space="preserve">- присмотр и уход. </w:t>
      </w:r>
    </w:p>
    <w:p>
      <w:pPr>
        <w:pStyle w:val="Normal"/>
        <w:ind w:firstLine="567"/>
        <w:jc w:val="both"/>
        <w:rPr>
          <w:rFonts w:ascii="Times New Roman" w:hAnsi="Times New Roman"/>
          <w:sz w:val="28"/>
          <w:szCs w:val="28"/>
        </w:rPr>
      </w:pPr>
      <w:r>
        <w:rPr>
          <w:rFonts w:ascii="Times New Roman" w:hAnsi="Times New Roman"/>
          <w:sz w:val="28"/>
          <w:szCs w:val="28"/>
        </w:rPr>
        <w:t>2.5.</w:t>
        <w:tab/>
        <w:t>Учреждение вправе осуществлять дополнительные  виды деятельности :</w:t>
      </w:r>
    </w:p>
    <w:p>
      <w:pPr>
        <w:pStyle w:val="Normal"/>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-физкультурно-оздоровительная деятельность;</w:t>
      </w:r>
    </w:p>
    <w:p>
      <w:pPr>
        <w:pStyle w:val="Normal"/>
        <w:ind w:left="851" w:hanging="0"/>
        <w:jc w:val="both"/>
        <w:rPr>
          <w:rFonts w:ascii="Times New Roman" w:hAnsi="Times New Roman"/>
          <w:sz w:val="28"/>
          <w:szCs w:val="28"/>
        </w:rPr>
      </w:pPr>
      <w:r>
        <w:rPr>
          <w:rFonts w:ascii="Times New Roman" w:hAnsi="Times New Roman"/>
          <w:sz w:val="28"/>
          <w:szCs w:val="28"/>
        </w:rPr>
        <w:t xml:space="preserve">-оказание психолого-педагогической, медицинской и социальной помощи </w:t>
      </w:r>
    </w:p>
    <w:p>
      <w:pPr>
        <w:pStyle w:val="Normal"/>
        <w:ind w:left="851" w:hanging="0"/>
        <w:jc w:val="both"/>
        <w:rPr>
          <w:rFonts w:ascii="Times New Roman" w:hAnsi="Times New Roman"/>
          <w:sz w:val="28"/>
          <w:szCs w:val="28"/>
        </w:rPr>
      </w:pPr>
      <w:r>
        <w:rPr>
          <w:rFonts w:ascii="Times New Roman" w:hAnsi="Times New Roman"/>
          <w:sz w:val="28"/>
          <w:szCs w:val="28"/>
        </w:rPr>
        <w:t>-осуществление медицинского контроля за обучающимися и условиями осуществления образовательной деятельности;</w:t>
      </w:r>
    </w:p>
    <w:p>
      <w:pPr>
        <w:pStyle w:val="Normal"/>
        <w:ind w:left="851" w:hanging="0"/>
        <w:jc w:val="both"/>
        <w:rPr>
          <w:rFonts w:ascii="Times New Roman" w:hAnsi="Times New Roman"/>
          <w:sz w:val="28"/>
          <w:szCs w:val="28"/>
        </w:rPr>
      </w:pPr>
      <w:r>
        <w:rPr>
          <w:rFonts w:ascii="Times New Roman" w:hAnsi="Times New Roman"/>
          <w:sz w:val="28"/>
          <w:szCs w:val="28"/>
        </w:rPr>
        <w:t xml:space="preserve">-Реализация дополнительных общеобразовательных программ различных направленностей; </w:t>
      </w:r>
    </w:p>
    <w:p>
      <w:pPr>
        <w:pStyle w:val="Normal"/>
        <w:ind w:left="851" w:hanging="0"/>
        <w:jc w:val="both"/>
        <w:rPr>
          <w:rFonts w:ascii="Times New Roman" w:hAnsi="Times New Roman"/>
          <w:sz w:val="28"/>
          <w:szCs w:val="28"/>
        </w:rPr>
      </w:pPr>
      <w:r>
        <w:rPr>
          <w:rFonts w:ascii="Times New Roman" w:hAnsi="Times New Roman"/>
          <w:sz w:val="28"/>
          <w:szCs w:val="28"/>
        </w:rPr>
        <w:t>-организацию досуговой деятельности;</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-оказание консультационной помощи родителям (законным представителям) детей с ограниченными возможностями здоровья;</w:t>
      </w:r>
    </w:p>
    <w:p>
      <w:pPr>
        <w:pStyle w:val="NoSpacing"/>
        <w:rPr/>
      </w:pPr>
      <w:r>
        <w:rPr/>
        <w:t xml:space="preserve">  </w:t>
      </w:r>
      <w:r>
        <w:rPr/>
        <w:t xml:space="preserve">-в установленном порядке сдавать в аренду имущество, закрепленное за Школой  на праве оперативного управления, а также имущество, приобретенное за счет ведения самостоятельной финансово-хозяйственной деятельности; </w:t>
      </w:r>
    </w:p>
    <w:p>
      <w:pPr>
        <w:pStyle w:val="NoSpacing"/>
        <w:rPr/>
      </w:pPr>
      <w:r>
        <w:rPr/>
        <w:t xml:space="preserve"> –</w:t>
      </w:r>
      <w:r>
        <w:rPr/>
        <w:t>предоставление библиотечных услуг сотрудникам и обучающимся Школы;</w:t>
      </w:r>
    </w:p>
    <w:p>
      <w:pPr>
        <w:pStyle w:val="NoSpacing"/>
        <w:rPr/>
      </w:pPr>
      <w:r>
        <w:rPr/>
        <w:t>2.6. Школа обязана осуществлять свою деятельность в соответствии с законодательством об образовании, в том числе:</w:t>
      </w:r>
    </w:p>
    <w:p>
      <w:pPr>
        <w:pStyle w:val="NoSpacing"/>
        <w:rPr/>
      </w:pPr>
      <w:r>
        <w:rP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NoSpacing"/>
        <w:rPr/>
      </w:pPr>
      <w:r>
        <w:rPr/>
        <w:t>2) создавать безопасные условия обучения, воспитания обучающихся в соответствии с установленными нормами, обеспечивающими жизнь и здоровье обучающихся, работников Школы;</w:t>
      </w:r>
    </w:p>
    <w:p>
      <w:pPr>
        <w:pStyle w:val="NoSpacing"/>
        <w:rPr/>
      </w:pPr>
      <w:r>
        <w:rPr/>
        <w:t>3) соблюдать права и свободы обучающихся, родителей (законных представителей) несовершеннолетних обучающихся, работников Школы.</w:t>
      </w:r>
    </w:p>
    <w:p>
      <w:pPr>
        <w:pStyle w:val="Normal"/>
        <w:jc w:val="both"/>
        <w:rPr>
          <w:rFonts w:ascii="Times New Roman" w:hAnsi="Times New Roman"/>
          <w:b/>
          <w:b/>
          <w:color w:val="FF0000"/>
          <w:sz w:val="28"/>
          <w:szCs w:val="28"/>
        </w:rPr>
      </w:pPr>
      <w:r>
        <w:rPr>
          <w:rFonts w:ascii="Times New Roman" w:hAnsi="Times New Roman"/>
          <w:b/>
          <w:color w:val="FF0000"/>
          <w:sz w:val="28"/>
          <w:szCs w:val="28"/>
        </w:rPr>
      </w:r>
    </w:p>
    <w:p>
      <w:pPr>
        <w:pStyle w:val="Normal"/>
        <w:jc w:val="center"/>
        <w:rPr>
          <w:rFonts w:ascii="Times New Roman" w:hAnsi="Times New Roman"/>
          <w:b/>
          <w:b/>
          <w:sz w:val="28"/>
          <w:szCs w:val="28"/>
        </w:rPr>
      </w:pPr>
      <w:r>
        <w:rPr>
          <w:rFonts w:ascii="Times New Roman" w:hAnsi="Times New Roman"/>
          <w:b/>
          <w:sz w:val="28"/>
          <w:szCs w:val="28"/>
          <w:lang w:val="en-US"/>
        </w:rPr>
        <w:t>III</w:t>
      </w:r>
      <w:r>
        <w:rPr>
          <w:rFonts w:ascii="Times New Roman" w:hAnsi="Times New Roman"/>
          <w:b/>
          <w:sz w:val="28"/>
          <w:szCs w:val="28"/>
        </w:rPr>
        <w:t>. Организация  образовательной  деятельности</w:t>
      </w:r>
    </w:p>
    <w:p>
      <w:pPr>
        <w:pStyle w:val="Normal"/>
        <w:ind w:firstLine="567"/>
        <w:rPr>
          <w:rFonts w:ascii="Times New Roman" w:hAnsi="Times New Roman"/>
          <w:sz w:val="28"/>
          <w:szCs w:val="28"/>
        </w:rPr>
      </w:pPr>
      <w:r>
        <w:rPr>
          <w:rFonts w:ascii="Times New Roman" w:hAnsi="Times New Roman"/>
          <w:sz w:val="28"/>
          <w:szCs w:val="28"/>
        </w:rPr>
        <w:t xml:space="preserve">3.1. Школа, исходя из государственной гарантии прав граждан на получение общедоступного и бесплатного образования, осуществляет образовательную деятельность по адаптированным общеобразовательным программам для учащихся  с умеренной умственной отсталостью.                                                     Организация образовательной деятельности осуществляется  в соответствии с локальными нормативными актами Школы, принимаемыми с учетом типов и уровней  основных образовательных программ, особенностей образовательных программ дополнительного образования , а также в соответствии с нормаивными правовыми актами Российской Федерации, Пермского края, Косинского муниципального района и настоящего Устава.                                                                 Школа принимает  локальные нормативные  акты   по основным вопросам организации и осуществления образовательной деятельности, в т.ч. регламенирующие: </w:t>
      </w:r>
    </w:p>
    <w:p>
      <w:pPr>
        <w:pStyle w:val="Normal"/>
        <w:ind w:firstLine="567"/>
        <w:rPr>
          <w:rFonts w:ascii="Times New Roman" w:hAnsi="Times New Roman"/>
          <w:sz w:val="28"/>
          <w:szCs w:val="28"/>
        </w:rPr>
      </w:pPr>
      <w:r>
        <w:rPr>
          <w:rFonts w:ascii="Times New Roman" w:hAnsi="Times New Roman"/>
          <w:sz w:val="28"/>
          <w:szCs w:val="28"/>
        </w:rPr>
        <w:t>- правила внутреннего трудового распорядка работников Школы;</w:t>
      </w:r>
    </w:p>
    <w:p>
      <w:pPr>
        <w:pStyle w:val="Normal"/>
        <w:ind w:firstLine="567"/>
        <w:rPr>
          <w:rFonts w:ascii="Times New Roman" w:hAnsi="Times New Roman"/>
          <w:sz w:val="28"/>
          <w:szCs w:val="28"/>
        </w:rPr>
      </w:pPr>
      <w:r>
        <w:rPr>
          <w:rFonts w:ascii="Times New Roman" w:hAnsi="Times New Roman"/>
          <w:sz w:val="28"/>
          <w:szCs w:val="28"/>
        </w:rPr>
        <w:t>-    правила внутреннего   распорядка  обучающихся;</w:t>
      </w:r>
    </w:p>
    <w:p>
      <w:pPr>
        <w:pStyle w:val="Normal"/>
        <w:ind w:firstLine="567"/>
        <w:rPr>
          <w:rFonts w:ascii="Times New Roman" w:hAnsi="Times New Roman"/>
          <w:sz w:val="28"/>
          <w:szCs w:val="28"/>
        </w:rPr>
      </w:pPr>
      <w:r>
        <w:rPr>
          <w:rFonts w:ascii="Times New Roman" w:hAnsi="Times New Roman"/>
          <w:sz w:val="28"/>
          <w:szCs w:val="28"/>
        </w:rPr>
        <w:t>- режим занятий обучающихся и режим работы Школы;</w:t>
      </w:r>
    </w:p>
    <w:p>
      <w:pPr>
        <w:pStyle w:val="Normal"/>
        <w:ind w:firstLine="567"/>
        <w:rPr>
          <w:rFonts w:ascii="Times New Roman" w:hAnsi="Times New Roman"/>
          <w:sz w:val="28"/>
          <w:szCs w:val="28"/>
        </w:rPr>
      </w:pPr>
      <w:r>
        <w:rPr>
          <w:rFonts w:ascii="Times New Roman" w:hAnsi="Times New Roman"/>
          <w:sz w:val="28"/>
          <w:szCs w:val="28"/>
        </w:rPr>
        <w:t>-правила приема обучающихся;</w:t>
      </w:r>
    </w:p>
    <w:p>
      <w:pPr>
        <w:pStyle w:val="Normal"/>
        <w:ind w:firstLine="567"/>
        <w:rPr>
          <w:rFonts w:ascii="Times New Roman" w:hAnsi="Times New Roman"/>
          <w:sz w:val="28"/>
          <w:szCs w:val="28"/>
        </w:rPr>
      </w:pPr>
      <w:r>
        <w:rPr>
          <w:rFonts w:ascii="Times New Roman" w:hAnsi="Times New Roman"/>
          <w:sz w:val="28"/>
          <w:szCs w:val="28"/>
        </w:rPr>
        <w:t>- формы, периодичность и порядок текущего контроля успеваемости  и промежуточной аттестации обучающихся;</w:t>
      </w:r>
    </w:p>
    <w:p>
      <w:pPr>
        <w:pStyle w:val="Normal"/>
        <w:ind w:firstLine="567"/>
        <w:rPr>
          <w:rFonts w:ascii="Times New Roman" w:hAnsi="Times New Roman"/>
          <w:sz w:val="28"/>
          <w:szCs w:val="28"/>
        </w:rPr>
      </w:pPr>
      <w:r>
        <w:rPr>
          <w:rFonts w:ascii="Times New Roman" w:hAnsi="Times New Roman"/>
          <w:sz w:val="28"/>
          <w:szCs w:val="28"/>
        </w:rPr>
        <w:t>- порядок и основания перевода, отчисления и восстановления обучающихся;</w:t>
      </w:r>
    </w:p>
    <w:p>
      <w:pPr>
        <w:pStyle w:val="Normal"/>
        <w:ind w:firstLine="567"/>
        <w:rPr>
          <w:rFonts w:ascii="Times New Roman" w:hAnsi="Times New Roman"/>
          <w:sz w:val="28"/>
          <w:szCs w:val="28"/>
        </w:rPr>
      </w:pPr>
      <w:r>
        <w:rPr>
          <w:rFonts w:ascii="Times New Roman" w:hAnsi="Times New Roman"/>
          <w:sz w:val="28"/>
          <w:szCs w:val="28"/>
        </w:rPr>
        <w:t>- порядок оформления возникновения, приостановления и прекращения отношений между Школой и обучающимися и (или ) родителями (законными представителями) несовершеннолетних обучающихся.</w:t>
      </w:r>
    </w:p>
    <w:p>
      <w:pPr>
        <w:pStyle w:val="Normal"/>
        <w:ind w:firstLine="567"/>
        <w:rPr>
          <w:rFonts w:ascii="Times New Roman" w:hAnsi="Times New Roman"/>
          <w:sz w:val="28"/>
          <w:szCs w:val="28"/>
        </w:rPr>
      </w:pPr>
      <w:r>
        <w:rPr>
          <w:rFonts w:ascii="Times New Roman" w:hAnsi="Times New Roman"/>
          <w:sz w:val="28"/>
          <w:szCs w:val="28"/>
        </w:rPr>
        <w:t xml:space="preserve">При принятии локальных нормативных актов, затрагивающих права обучающихся работников школы, учитывается мнение родителей (законными представителями)   обучающихся.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3.2. Обучение и воспитание вШколе ведутся на русском языке.</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3.3. </w:t>
        <w:tab/>
        <w:t xml:space="preserve">Организация образовательного процесса в Школе осуществляется в соответствии с адаптированными основными общеобразовательными программами </w:t>
      </w:r>
      <w:r>
        <w:rPr>
          <w:rFonts w:eastAsia="MS Mincho" w:ascii="Times New Roman" w:hAnsi="Times New Roman"/>
          <w:sz w:val="28"/>
          <w:szCs w:val="28"/>
        </w:rPr>
        <w:t>для обучающихся с ограниченными возможностями здоровья.</w:t>
      </w:r>
      <w:r>
        <w:rPr>
          <w:rFonts w:ascii="Times New Roman" w:hAnsi="Times New Roman"/>
          <w:sz w:val="28"/>
          <w:szCs w:val="28"/>
        </w:rPr>
        <w:t xml:space="preserve"> Содержание образования определяется адаптированными общеобразовательными программами Школы, которые разрабатываются, утверждаются и реализуются Школой самостоятельно, исходя из особенностей психофизического развития и индивидуальных возможностей обучающихся.</w:t>
      </w:r>
    </w:p>
    <w:p>
      <w:pPr>
        <w:pStyle w:val="Normal"/>
        <w:shd w:val="clear" w:color="auto" w:fill="FFFFFF"/>
        <w:ind w:firstLine="567"/>
        <w:jc w:val="both"/>
        <w:rPr>
          <w:rFonts w:ascii="Times New Roman" w:hAnsi="Times New Roman"/>
          <w:b/>
          <w:b/>
          <w:color w:val="FF0000"/>
          <w:sz w:val="28"/>
          <w:szCs w:val="28"/>
          <w:u w:val="single"/>
        </w:rPr>
      </w:pPr>
      <w:r>
        <w:rPr>
          <w:rFonts w:ascii="Times New Roman" w:hAnsi="Times New Roman"/>
          <w:sz w:val="28"/>
          <w:szCs w:val="28"/>
        </w:rPr>
        <w:t xml:space="preserve">3.4. </w:t>
        <w:tab/>
        <w:t>Образовательный процесс в Школе осуществляется в соответствии с календарным учебным графиком,  на основе учебного плана, разрабатываемым Школой самостоятельно и регламентируется расписанием занятий.</w:t>
      </w:r>
      <w:r>
        <w:rPr>
          <w:rFonts w:ascii="Times New Roman" w:hAnsi="Times New Roman"/>
          <w:b/>
          <w:color w:val="FF0000"/>
          <w:sz w:val="28"/>
          <w:szCs w:val="28"/>
          <w:u w:val="single"/>
        </w:rPr>
        <w:t xml:space="preserve">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Режим образовательного процесса и режим работы Школы определяются локальным актом Школы.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3.5.</w:t>
        <w:tab/>
        <w:t>Отбор содержания адаптированных образовательных программ, их разработка  осуществляется под руководством Педагогического совета.</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Образовательная программа включает в себя учебный план, календарный учебный график, рабочие программы учебных предметов, курсов, дисциплин (модулей), оценочные и методические материалы, а также иные компоненты, обеспечивающие воспитание и обучение учащихся.</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Учебный план принимается Педагогическим советом, утверждается приказом Руководителя Школы.</w:t>
      </w:r>
    </w:p>
    <w:p>
      <w:pPr>
        <w:pStyle w:val="Normal"/>
        <w:widowControl w:val="false"/>
        <w:ind w:firstLine="567"/>
        <w:jc w:val="both"/>
        <w:rPr>
          <w:rFonts w:ascii="Times New Roman" w:hAnsi="Times New Roman"/>
          <w:sz w:val="28"/>
          <w:szCs w:val="28"/>
        </w:rPr>
      </w:pPr>
      <w:r>
        <w:rPr>
          <w:rFonts w:ascii="Times New Roman" w:hAnsi="Times New Roman"/>
          <w:sz w:val="28"/>
          <w:szCs w:val="28"/>
        </w:rPr>
        <w:t xml:space="preserve">3.6. </w:t>
        <w:tab/>
        <w:t>Обучение в Школе осуществляется с учетом потребностей, возможностей личности в очной форме,  индивидуальном обучении на дому и обучении в медицинских учреждениях</w:t>
      </w:r>
      <w:r>
        <w:rPr>
          <w:rFonts w:ascii="Times New Roman" w:hAnsi="Times New Roman"/>
          <w:sz w:val="28"/>
          <w:szCs w:val="28"/>
          <w:u w:val="single"/>
        </w:rPr>
        <w:t>.</w:t>
      </w:r>
      <w:r>
        <w:rPr>
          <w:rFonts w:ascii="Times New Roman" w:hAnsi="Times New Roman"/>
          <w:sz w:val="28"/>
          <w:szCs w:val="28"/>
        </w:rPr>
        <w:t xml:space="preserve">  </w:t>
      </w:r>
      <w:r>
        <w:rPr>
          <w:rFonts w:ascii="Times New Roman" w:hAnsi="Times New Roman"/>
          <w:color w:val="FF0000"/>
          <w:sz w:val="28"/>
          <w:szCs w:val="28"/>
        </w:rPr>
        <w:t xml:space="preserve"> </w:t>
      </w:r>
      <w:r>
        <w:rPr>
          <w:rFonts w:ascii="Times New Roman" w:hAnsi="Times New Roman"/>
          <w:sz w:val="28"/>
          <w:szCs w:val="28"/>
        </w:rPr>
        <w:t>Допускается сочетание различных форм получения образования и форм обучения.</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Формы получения образования и формы обучения по адаптированной основной образовательной программе по каждому уровню образования определяются соответствующими нормативными законодательными актами. Формы обучения по дополнительным образовательным программам определяются Школой самостоятельно, если иное не установлено законодательством Российской Федерации.</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Для учащихся, нуждающихся в длительном лечении, детей-инвалидов,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(законными представителями)  обучение по общеобразовательным программам организуется на дому  или в медицинских организациях.</w:t>
      </w:r>
    </w:p>
    <w:p>
      <w:pPr>
        <w:pStyle w:val="1"/>
        <w:widowControl w:val="false"/>
        <w:tabs>
          <w:tab w:val="left" w:pos="1276" w:leader="none"/>
        </w:tabs>
        <w:jc w:val="both"/>
        <w:rPr>
          <w:sz w:val="28"/>
          <w:szCs w:val="28"/>
        </w:rPr>
      </w:pPr>
      <w:r>
        <w:rPr>
          <w:sz w:val="28"/>
          <w:szCs w:val="28"/>
        </w:rPr>
        <w:t xml:space="preserve">3.7. </w:t>
        <w:tab/>
        <w:t xml:space="preserve">Приём </w:t>
      </w:r>
      <w:r>
        <w:rPr>
          <w:bCs/>
          <w:sz w:val="28"/>
          <w:szCs w:val="28"/>
        </w:rPr>
        <w:t xml:space="preserve">в Учреждение </w:t>
      </w:r>
      <w:r>
        <w:rPr>
          <w:sz w:val="28"/>
          <w:szCs w:val="28"/>
        </w:rPr>
        <w:t xml:space="preserve">производится на основании заявления родителей (законных представителей) обучающихся и рекомендаций психолого-медико-педагогической комиссии (далее ПМПК). </w:t>
      </w:r>
    </w:p>
    <w:p>
      <w:pPr>
        <w:pStyle w:val="1"/>
        <w:widowControl w:val="false"/>
        <w:tabs>
          <w:tab w:val="left" w:pos="1276" w:leader="none"/>
        </w:tabs>
        <w:jc w:val="both"/>
        <w:rPr>
          <w:color w:val="FF0000"/>
          <w:sz w:val="28"/>
          <w:szCs w:val="28"/>
        </w:rPr>
      </w:pPr>
      <w:r>
        <w:rPr>
          <w:sz w:val="28"/>
          <w:szCs w:val="28"/>
        </w:rPr>
        <w:t>Школа реализует общеобразовательные программы по следующим уровням:</w:t>
      </w:r>
      <w:r>
        <w:rPr>
          <w:color w:val="FF0000"/>
          <w:sz w:val="28"/>
          <w:szCs w:val="28"/>
        </w:rPr>
        <w:t xml:space="preserve"> </w:t>
      </w:r>
    </w:p>
    <w:p>
      <w:pPr>
        <w:pStyle w:val="Normal"/>
        <w:shd w:val="clear" w:color="auto" w:fill="FFFFFF"/>
        <w:jc w:val="both"/>
        <w:rPr>
          <w:rFonts w:ascii="Times New Roman" w:hAnsi="Times New Roman"/>
          <w:sz w:val="28"/>
          <w:szCs w:val="28"/>
        </w:rPr>
      </w:pPr>
      <w:r>
        <w:rPr>
          <w:rFonts w:ascii="Times New Roman" w:hAnsi="Times New Roman"/>
          <w:sz w:val="28"/>
          <w:szCs w:val="28"/>
        </w:rPr>
        <w:t>3.7.1. адаптированная общеобразовательная программа начального общего образования (нормативный срок освоения 4 года);                                                             3.7.2. адаптированная общеобразовательная программа основного общего образования (нормативный срок освоения 5 лет).</w:t>
      </w:r>
    </w:p>
    <w:p>
      <w:pPr>
        <w:pStyle w:val="Normal"/>
        <w:shd w:val="clear" w:color="auto" w:fill="FFFFFF"/>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3.8. На уровне начального общего образования  осуществляется всестороннее психолого-медико-педагогическое изучение личности, выявление его возможностей и индивидуальных особенностей с целью выработки форм  и методов организации образовательного процесса. Обучающимся прививается интерес к получению знаний, формируются навыки учебной деятельности, самостоятельности. Проводится работа по общему и речевому развитию, коррекции нарушений моторики, отклонений в интеллектуальной и эмоционально-волевой сферах, поведении. </w:t>
      </w:r>
    </w:p>
    <w:p>
      <w:pPr>
        <w:pStyle w:val="Normal"/>
        <w:ind w:firstLine="560"/>
        <w:jc w:val="both"/>
        <w:rPr>
          <w:rFonts w:ascii="Times New Roman" w:hAnsi="Times New Roman"/>
          <w:color w:val="FF0000"/>
          <w:sz w:val="28"/>
          <w:szCs w:val="28"/>
          <w:u w:val="single"/>
        </w:rPr>
      </w:pPr>
      <w:r>
        <w:rPr>
          <w:rFonts w:ascii="Times New Roman" w:hAnsi="Times New Roman"/>
          <w:sz w:val="28"/>
          <w:szCs w:val="28"/>
        </w:rPr>
        <w:t>На уровне основного общего образования  обучающиеся получают знания по общеобразовательным предметам, имеющие практическую направленность и соответствующие их психофизическим возможностям, навыки по различным профилям труда.  Обучающимся прививаются навыки самостоятельной работы, с этой целью они включаются в трудовую деятельность в учебных мастерских, на пришкольном участке.</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3.9. </w:t>
        <w:tab/>
        <w:t xml:space="preserve">Правила приема, перевода и отчисления (исключения) детей Школе устанавливаются соответствующим положением с учетом требований федерального законодательства.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Количество групп и классов в Школе определяется в зависимости от количества обучающихся и условий, созданных для осуществления образовательного процесса, и с учетом санитарных норм. </w:t>
      </w:r>
    </w:p>
    <w:p>
      <w:pPr>
        <w:pStyle w:val="Normal"/>
        <w:ind w:firstLine="567"/>
        <w:rPr>
          <w:rFonts w:ascii="Times New Roman" w:hAnsi="Times New Roman"/>
          <w:sz w:val="28"/>
          <w:szCs w:val="28"/>
        </w:rPr>
      </w:pPr>
      <w:r>
        <w:rPr>
          <w:rFonts w:ascii="Times New Roman" w:hAnsi="Times New Roman"/>
          <w:sz w:val="28"/>
          <w:szCs w:val="28"/>
        </w:rPr>
        <w:t xml:space="preserve">3.10. </w:t>
        <w:tab/>
        <w:t xml:space="preserve">Наполняемость классов и групп устанавливается в количестве не более 15 человек.                                                                                                                    </w:t>
      </w:r>
      <w:r>
        <w:rPr>
          <w:rFonts w:ascii="Times New Roman" w:hAnsi="Times New Roman"/>
          <w:color w:val="FF0000"/>
          <w:sz w:val="28"/>
          <w:szCs w:val="28"/>
        </w:rPr>
        <w:t xml:space="preserve"> </w:t>
      </w:r>
      <w:r>
        <w:rPr>
          <w:rFonts w:ascii="Times New Roman" w:hAnsi="Times New Roman"/>
          <w:sz w:val="28"/>
          <w:szCs w:val="28"/>
        </w:rPr>
        <w:t>При проведении занятий по трудовому обучению, социально-бытовой ориентировке, факультативных занятий класс (группа) делится на 2 подгруппы. При делении класса (группы) на подгруппы учитывается профиль трудового обучения для девочек и мальчиков.</w:t>
      </w:r>
    </w:p>
    <w:p>
      <w:pPr>
        <w:pStyle w:val="Normal"/>
        <w:spacing w:lineRule="auto" w:line="288"/>
        <w:ind w:firstLine="547"/>
        <w:jc w:val="both"/>
        <w:rPr>
          <w:rFonts w:ascii="Times New Roman" w:hAnsi="Times New Roman"/>
          <w:sz w:val="28"/>
          <w:szCs w:val="28"/>
        </w:rPr>
      </w:pPr>
      <w:r>
        <w:rPr>
          <w:rFonts w:ascii="Times New Roman" w:hAnsi="Times New Roman"/>
          <w:sz w:val="28"/>
          <w:szCs w:val="28"/>
        </w:rPr>
        <w:t xml:space="preserve">Для обучающихся, имеющих специфические речевые нарушения, организуются групповые (2-4 человека) или индивидуальные логопедические занятия.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3.11. </w:t>
        <w:tab/>
        <w:t xml:space="preserve">Учебный год в Школе начинается 01 сентября и заканчивается в соответствии с календарным учебным графиком. </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 xml:space="preserve">Продолжительность каникул в течение учебного года составляет не менее 30 календарных дней, в летний период - не менее 8 недель.  </w:t>
      </w:r>
    </w:p>
    <w:p>
      <w:pPr>
        <w:pStyle w:val="Normal"/>
        <w:ind w:firstLine="567"/>
        <w:jc w:val="both"/>
        <w:rPr>
          <w:rFonts w:ascii="Times New Roman" w:hAnsi="Times New Roman"/>
          <w:sz w:val="28"/>
          <w:szCs w:val="28"/>
        </w:rPr>
      </w:pPr>
      <w:r>
        <w:rPr>
          <w:rFonts w:ascii="Times New Roman" w:hAnsi="Times New Roman"/>
          <w:sz w:val="28"/>
          <w:szCs w:val="28"/>
        </w:rPr>
        <w:t>3.12.</w:t>
        <w:tab/>
        <w:t>Школа при организации внеурочной деятельности учащихся по направлениям развития личности (спортивно-оздоровительное, духовно-нравственное, социальное, общекультурное) использует возможности учреждений дополнительного образования детей, организаций культуры и спорта.</w:t>
      </w:r>
    </w:p>
    <w:p>
      <w:pPr>
        <w:pStyle w:val="Normal"/>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 Школе могут функционировать одновозрастные и разновозрастные объединения по интересам (клуб, студия, ансамбль, группа, секция, кружок, театр и другие).</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3.13.</w:t>
        <w:tab/>
        <w:t>Основной формой образовательного процесса является урок. Могут практиковаться и другие формы занятий: собеседования, консультации, практикумы, самостоятельные работы, деловые и ролевые игры.</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Для расширения знаний обучающихся, реализации их интересов и развития в организацию образовательной деятельности могут вводиться  факультативные занятия.                                                                                                                           Учитывая индивидуальные особенности обучающихся, Школа может использовать различные формы педагогической поддержки: индивидуальные занятия и консультации.</w:t>
      </w:r>
    </w:p>
    <w:p>
      <w:pPr>
        <w:pStyle w:val="Normal"/>
        <w:shd w:val="clear" w:color="auto" w:fill="FFFFFF"/>
        <w:ind w:firstLine="567"/>
        <w:jc w:val="both"/>
        <w:rPr>
          <w:rFonts w:ascii="Times New Roman" w:hAnsi="Times New Roman"/>
          <w:sz w:val="28"/>
          <w:szCs w:val="28"/>
        </w:rPr>
      </w:pPr>
      <w:r>
        <w:rPr>
          <w:rFonts w:ascii="Times New Roman" w:hAnsi="Times New Roman"/>
          <w:sz w:val="28"/>
          <w:szCs w:val="28"/>
        </w:rPr>
        <w:t>3.14.</w:t>
        <w:tab/>
        <w:t xml:space="preserve">Освоение адаптированной общеобразовательной программы, в том числе отдельной ее части или всего объема учебного предмета, курса, дисциплины (модуля), сопровождается текущим контролем успеваемости и промежуточной аттестацией обучающихся. Формы, периодичность и порядок проведения текущего контроля успеваемости и промежуточной аттестации обучающихся определяются соответствующим положением. </w:t>
      </w:r>
    </w:p>
    <w:p>
      <w:pPr>
        <w:pStyle w:val="Normal"/>
        <w:shd w:val="clear" w:color="auto" w:fill="FFFFFF"/>
        <w:ind w:firstLine="567"/>
        <w:jc w:val="both"/>
        <w:rPr>
          <w:rFonts w:ascii="Times New Roman" w:hAnsi="Times New Roman"/>
          <w:color w:val="FF0000"/>
          <w:sz w:val="28"/>
          <w:szCs w:val="28"/>
        </w:rPr>
      </w:pPr>
      <w:r>
        <w:rPr>
          <w:rFonts w:ascii="Times New Roman" w:hAnsi="Times New Roman"/>
          <w:sz w:val="28"/>
          <w:szCs w:val="28"/>
        </w:rPr>
        <w:t>Освоение адаптированной основной общеобразовательной программы, заканчивается итоговой аттестацией по трудовому обучению. В соответствии со ст.60 №273-ФЗ обучающимся выдается свидетельство об обучении.</w:t>
      </w:r>
    </w:p>
    <w:p>
      <w:pPr>
        <w:pStyle w:val="NoSpacing"/>
        <w:rPr>
          <w:bCs/>
          <w:u w:val="single"/>
        </w:rPr>
      </w:pPr>
      <w:r>
        <w:rPr>
          <w:color w:val="000000"/>
          <w:lang w:val="en-US"/>
        </w:rPr>
        <w:t>IV</w:t>
      </w:r>
      <w:r>
        <w:rPr>
          <w:color w:val="000000"/>
        </w:rPr>
        <w:t xml:space="preserve">. </w:t>
      </w:r>
      <w:r>
        <w:rPr/>
        <w:t>Участники образовательных отношений</w:t>
      </w:r>
    </w:p>
    <w:p>
      <w:pPr>
        <w:pStyle w:val="NoSpacing"/>
        <w:rPr/>
      </w:pPr>
      <w:r>
        <w:rPr/>
      </w:r>
    </w:p>
    <w:p>
      <w:pPr>
        <w:pStyle w:val="NoSpacing"/>
        <w:rPr>
          <w:b/>
          <w:b/>
          <w:bCs/>
          <w:lang w:val="en-US"/>
        </w:rPr>
      </w:pPr>
      <w:r>
        <w:rPr>
          <w:b/>
          <w:bCs/>
          <w:lang w:val="en-US"/>
        </w:rPr>
        <w:t xml:space="preserve">                      </w:t>
      </w:r>
      <w:r>
        <w:rPr>
          <w:b/>
          <w:bCs/>
          <w:lang w:val="en-US"/>
        </w:rPr>
        <w:t xml:space="preserve">VI. </w:t>
      </w:r>
      <w:r>
        <w:rPr>
          <w:b/>
          <w:bCs/>
          <w:lang w:val="ru-RU"/>
        </w:rPr>
        <w:t>Участники образовательных отношений</w:t>
      </w:r>
    </w:p>
    <w:p>
      <w:pPr>
        <w:pStyle w:val="NoSpacing"/>
        <w:rPr/>
      </w:pPr>
      <w:r>
        <w:rPr/>
      </w:r>
    </w:p>
    <w:p>
      <w:pPr>
        <w:pStyle w:val="NoSpacing"/>
        <w:rPr/>
      </w:pPr>
      <w:r>
        <w:rPr>
          <w:b/>
        </w:rPr>
        <w:t>4.1.</w:t>
      </w:r>
      <w:r>
        <w:rPr/>
        <w:t xml:space="preserve">  Участниками образовательных отношений являются обучающиеся, педагогические и иные работники Школы и родители (законные представители) обучающихся.  </w:t>
      </w:r>
    </w:p>
    <w:p>
      <w:pPr>
        <w:pStyle w:val="NoSpacing"/>
        <w:rPr/>
      </w:pPr>
      <w:r>
        <w:rPr>
          <w:b/>
        </w:rPr>
        <w:t>4.2.</w:t>
      </w:r>
      <w:r>
        <w:rPr/>
        <w:t>Порядок регламентации и оформления отношений между участниками образовательных отношений определяется нормами действующего законодательства Российской Федерации, настоящим Уставом и локальными актами Школы.</w:t>
      </w:r>
    </w:p>
    <w:p>
      <w:pPr>
        <w:pStyle w:val="NoSpacing"/>
        <w:rPr/>
      </w:pPr>
      <w:r>
        <w:rPr>
          <w:b/>
        </w:rPr>
        <w:t>4.3.</w:t>
      </w:r>
      <w:r>
        <w:rPr/>
        <w:t>Основные права, меры социальной поддержки и стимулирования, обязанности и ответственность обучающихся Школы определены Федеральным  законом от 29.12.2012 года № 273-ФЗ «Об образовании в Российской Федерации».</w:t>
      </w:r>
    </w:p>
    <w:p>
      <w:pPr>
        <w:pStyle w:val="NoSpacing"/>
        <w:rPr/>
      </w:pPr>
      <w:r>
        <w:rPr>
          <w:b/>
        </w:rPr>
        <w:t>4.4.</w:t>
      </w:r>
      <w:r>
        <w:rPr/>
        <w:t xml:space="preserve">  Школа бесплатно предоставляет обучающимся, осваивающим основные образовательные программы за счет субвенций и местного бюджета   в пользование на время получения образования учебники и учебные пособия, а также учебно-методические материалы, средства обучения и воспитания.</w:t>
      </w:r>
    </w:p>
    <w:p>
      <w:pPr>
        <w:pStyle w:val="NoSpacing"/>
        <w:rPr/>
      </w:pPr>
      <w:r>
        <w:rPr>
          <w:b/>
        </w:rPr>
        <w:t>4.5.</w:t>
      </w:r>
      <w:r>
        <w:rPr/>
        <w:t xml:space="preserve">  Школа при реализации образовательных программ создает условия для охраны здоровья обучающихся, в том числе обеспечивает:</w:t>
      </w:r>
    </w:p>
    <w:p>
      <w:pPr>
        <w:pStyle w:val="NoSpacing"/>
        <w:rPr/>
      </w:pPr>
      <w:r>
        <w:rPr/>
        <w:tab/>
        <w:t>1)  текущий контроль за состоянием здоровья обучающихся;</w:t>
      </w:r>
    </w:p>
    <w:p>
      <w:pPr>
        <w:pStyle w:val="NoSpacing"/>
        <w:rPr/>
      </w:pPr>
      <w:r>
        <w:rPr/>
        <w:tab/>
        <w:t>2)проведение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NoSpacing"/>
        <w:rPr/>
      </w:pPr>
      <w:r>
        <w:rPr/>
        <w:tab/>
        <w:t>3)  соблюдение государственных санитарно-эпидемиологических правил и нормативов;</w:t>
      </w:r>
    </w:p>
    <w:p>
      <w:pPr>
        <w:pStyle w:val="NoSpacing"/>
        <w:rPr/>
      </w:pPr>
      <w:r>
        <w:rPr/>
        <w:tab/>
        <w:t>4)  расследование и учет несчастных случаев с обучающимися во время пребывания в Школе в порядке, установленном законодательством в сфере образования.</w:t>
      </w:r>
    </w:p>
    <w:p>
      <w:pPr>
        <w:pStyle w:val="Style26"/>
        <w:numPr>
          <w:ilvl w:val="0"/>
          <w:numId w:val="0"/>
        </w:numPr>
        <w:suppressLineNumbers/>
        <w:suppressAutoHyphens w:val="true"/>
        <w:spacing w:lineRule="auto" w:line="240"/>
        <w:ind w:firstLine="567"/>
        <w:rPr>
          <w:rFonts w:ascii="Times New Roman" w:hAnsi="Times New Roman"/>
          <w:sz w:val="28"/>
          <w:szCs w:val="28"/>
        </w:rPr>
      </w:pPr>
      <w:r>
        <w:rPr>
          <w:rFonts w:ascii="Times New Roman" w:hAnsi="Times New Roman"/>
          <w:b/>
          <w:sz w:val="28"/>
          <w:szCs w:val="28"/>
        </w:rPr>
        <w:t>4.6</w:t>
      </w:r>
      <w:r>
        <w:rPr>
          <w:rFonts w:ascii="Times New Roman" w:hAnsi="Times New Roman"/>
          <w:sz w:val="28"/>
          <w:szCs w:val="28"/>
        </w:rPr>
        <w:t>. Обучающиеся в порядке, установленном Школой, могут быть поощрены за: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хорошую учебу и общественную работу;</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хорошие  достижения в   соревнованиях и конкурсах;</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хорошее поведение;</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активное участие в жизни школы и класса;</w:t>
      </w:r>
    </w:p>
    <w:p>
      <w:pPr>
        <w:pStyle w:val="Style26"/>
        <w:numPr>
          <w:ilvl w:val="0"/>
          <w:numId w:val="0"/>
        </w:numPr>
        <w:suppressLineNumbers/>
        <w:suppressAutoHyphens w:val="true"/>
        <w:spacing w:lineRule="auto" w:line="240"/>
        <w:ind w:firstLine="567"/>
        <w:rPr>
          <w:rFonts w:ascii="Times New Roman" w:hAnsi="Times New Roman"/>
          <w:sz w:val="28"/>
          <w:szCs w:val="28"/>
        </w:rPr>
      </w:pPr>
      <w:r>
        <w:rPr>
          <w:rFonts w:ascii="Times New Roman" w:hAnsi="Times New Roman"/>
          <w:b/>
          <w:sz w:val="28"/>
          <w:szCs w:val="28"/>
        </w:rPr>
        <w:t>4.7.</w:t>
      </w:r>
      <w:r>
        <w:rPr>
          <w:rFonts w:ascii="Times New Roman" w:hAnsi="Times New Roman"/>
          <w:sz w:val="28"/>
          <w:szCs w:val="28"/>
        </w:rPr>
        <w:t xml:space="preserve"> Виды поощрений обучающихся:</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объявление благодарности обучающемуся;</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направление благодарственного письма родителям (законным представителям) обучающегося;</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награждение почетной грамотой и (или) дипломом;</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награждение похвальным листом «За отличные успехи в учении»;</w:t>
      </w:r>
    </w:p>
    <w:p>
      <w:pPr>
        <w:pStyle w:val="Style26"/>
        <w:numPr>
          <w:ilvl w:val="0"/>
          <w:numId w:val="0"/>
        </w:numPr>
        <w:suppressLineNumbers/>
        <w:suppressAutoHyphens w:val="true"/>
        <w:spacing w:lineRule="auto" w:line="240"/>
        <w:ind w:firstLine="709"/>
        <w:rPr>
          <w:rFonts w:ascii="Times New Roman" w:hAnsi="Times New Roman"/>
          <w:b/>
          <w:b/>
          <w:sz w:val="28"/>
          <w:szCs w:val="28"/>
        </w:rPr>
      </w:pPr>
      <w:r>
        <w:rPr>
          <w:rFonts w:ascii="Times New Roman" w:hAnsi="Times New Roman"/>
          <w:sz w:val="28"/>
          <w:szCs w:val="28"/>
        </w:rPr>
        <w:t>награждение похвальной грамотой «Активное участие в жизни школы и класса»</w:t>
      </w:r>
      <w:r>
        <w:rPr>
          <w:rFonts w:ascii="Times New Roman" w:hAnsi="Times New Roman"/>
          <w:b/>
          <w:sz w:val="28"/>
          <w:szCs w:val="28"/>
        </w:rPr>
        <w:t xml:space="preserve"> </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4.8.</w:t>
      </w:r>
      <w:r>
        <w:rPr>
          <w:rFonts w:ascii="Times New Roman" w:hAnsi="Times New Roman"/>
          <w:sz w:val="28"/>
          <w:szCs w:val="28"/>
        </w:rPr>
        <w:t xml:space="preserve">  За неисполнение или нарушение Устава Школы, правил внутреннего распорядка обучающихся, иных локальных нормативных актов Школы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Школы. </w:t>
      </w:r>
    </w:p>
    <w:p>
      <w:pPr>
        <w:pStyle w:val="NoSpacing"/>
        <w:rPr/>
      </w:pPr>
      <w:r>
        <w:rPr/>
        <w:tab/>
        <w:t>Меры дисциплинарного взыскания не применяются к обучающимся по образовательным программам начального общего образования,  к обучающимся во время болезни и каникул.</w:t>
      </w:r>
    </w:p>
    <w:p>
      <w:pPr>
        <w:pStyle w:val="NoSpacing"/>
        <w:rPr/>
      </w:pPr>
      <w:r>
        <w:rPr/>
        <w:t>При выборе меры дисциплинарного взыскания Школа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4.9.</w:t>
      </w:r>
      <w:r>
        <w:rPr>
          <w:rFonts w:ascii="Times New Roman" w:hAnsi="Times New Roman"/>
          <w:sz w:val="28"/>
          <w:szCs w:val="28"/>
        </w:rPr>
        <w:t xml:space="preserve">По решению Школы за неоднократное совершение дисциплинарных проступков допускается применение отчисления обучающегося, достигшего возраста пятнадцати лет, из Школы. </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Отчисление несовершеннолетнего обучающегося как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его пребывание в Школе оказывает отрицательное влияние на других обучающихся, нарушает их права и права работников Школы, а также нормальное функционирование Школы.</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Решение об отчислении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 xml:space="preserve">Школа незамедлительно обязана проинформировать об отчислении несовершеннолетнего обучающегося в качестве меры дисциплинарного взыскания Учредителя и Отдел образования. </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Учредитель и родители (законные представители) несовершеннолетнего обучающегося, отчисленного из Школы, не позднее чем в месячный срок принимают меры, обеспечивающие получение им общего образования.</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Обучающийся и (или) его родители (законные представители)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NoSpacing"/>
        <w:rPr/>
      </w:pPr>
      <w:r>
        <w:rPr>
          <w:b/>
        </w:rPr>
        <w:t>4.10.</w:t>
      </w:r>
      <w:r>
        <w:rPr/>
        <w:t xml:space="preserve">  Права, обязанности, ответственность родителей (законных представителей) обучающихся, защита прав обучающихся и родителей (законных представителей) несовершеннолетних обучающихся определены Федеральным законом от 29.12.2012 года № 273-ФЗ «Об образовании в Российской Федерации». </w:t>
      </w:r>
    </w:p>
    <w:p>
      <w:pPr>
        <w:pStyle w:val="NoSpacing"/>
        <w:rPr/>
      </w:pPr>
      <w:r>
        <w:rPr/>
        <w:t>За неисполнение или ненадлежащее исполнение обязанностей, установленных Федеральным законом «Об образовании в Российской Федерации»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NoSpacing"/>
        <w:rPr/>
      </w:pPr>
      <w:r>
        <w:rPr>
          <w:b/>
          <w:bCs/>
        </w:rPr>
        <w:t>4.11.</w:t>
      </w:r>
      <w:r>
        <w:rPr/>
        <w:t>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Школы, обжалования решений о применении к обучающимся дисциплинарного взыскания в Школе создается Комиссия по урегулированию споров между участниками образовательных отношений. Порядок создания, организация работы, принятие решений комиссией по урегулированию споров между участниками образовательных отношений и их исполнение устанавливается локальным актом Школы, принятым с учетом мнения совета родителей, представительных органов работников Школы и (или) обучающихся Школы (при их наличии) и утвержденным директором Школы.</w:t>
      </w:r>
    </w:p>
    <w:p>
      <w:pPr>
        <w:pStyle w:val="NoSpacing"/>
        <w:rPr/>
      </w:pPr>
      <w:r>
        <w:rPr>
          <w:b/>
          <w:bCs/>
        </w:rPr>
        <w:t>4.12.</w:t>
      </w:r>
      <w:r>
        <w:rPr/>
        <w:t>Комплектование персонала Школы осуществляется на основании штатного расписания и Учебного плана Школы. Оплата труда производится в соответствии с действующим законодательством.</w:t>
      </w:r>
    </w:p>
    <w:p>
      <w:pPr>
        <w:pStyle w:val="NoSpacing"/>
        <w:rPr/>
      </w:pPr>
      <w:r>
        <w:rPr>
          <w:b/>
        </w:rPr>
        <w:t>4.13.</w:t>
      </w:r>
      <w:r>
        <w:rPr/>
        <w:t xml:space="preserve">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w:t>
      </w:r>
    </w:p>
    <w:p>
      <w:pPr>
        <w:pStyle w:val="NoSpacing"/>
        <w:rPr/>
      </w:pPr>
      <w:r>
        <w:rPr/>
        <w:t>Право на занятие педагогической деятельностью в Школе регулируется трудовым законодательством Российской Федерации, Правилами внутреннего трудового распорядка и иными локальными нормативными актами Школы, должностными инструкциями и трудовыми договорами.</w:t>
      </w:r>
    </w:p>
    <w:p>
      <w:pPr>
        <w:pStyle w:val="NoSpacing"/>
        <w:rPr/>
      </w:pPr>
      <w:r>
        <w:rPr>
          <w:b/>
        </w:rPr>
        <w:t>4.14.</w:t>
      </w:r>
      <w:r>
        <w:rPr/>
        <w:t xml:space="preserve"> В соответствии с трудовым законодательством к педагогической деятельности, а также к трудовой деятельности в сфере образования, воспитания, развития несовершеннолетних, организации их отдыха и оздоровления не допускаются лица:</w:t>
      </w:r>
    </w:p>
    <w:p>
      <w:pPr>
        <w:pStyle w:val="NoSpacing"/>
        <w:rPr/>
      </w:pPr>
      <w:r>
        <w:rPr/>
        <w:tab/>
        <w:t>а) лишенные права заниматься педагогической деятельностью в соответствии с вступившим в законную силу приговором суда;</w:t>
      </w:r>
    </w:p>
    <w:p>
      <w:pPr>
        <w:pStyle w:val="NoSpacing"/>
        <w:rPr>
          <w:rFonts w:eastAsia="Calibri" w:eastAsiaTheme="minorHAnsi"/>
        </w:rPr>
      </w:pPr>
      <w:r>
        <w:rPr/>
        <w:tab/>
        <w:t xml:space="preserve">б) </w:t>
      </w:r>
      <w:r>
        <w:rPr>
          <w:rFonts w:eastAsia="Calibri" w:eastAsiaTheme="minorHAnsi"/>
        </w:rPr>
        <w:t>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w:t>
      </w:r>
    </w:p>
    <w:p>
      <w:pPr>
        <w:pStyle w:val="NoSpacing"/>
        <w:rPr/>
      </w:pPr>
      <w:r>
        <w:rPr/>
        <w:tab/>
        <w:t>в) имеющие неснятую или непогашенную судимость за умышленные тяжкие и особо тяжкие преступления;</w:t>
      </w:r>
    </w:p>
    <w:p>
      <w:pPr>
        <w:pStyle w:val="NoSpacing"/>
        <w:rPr/>
      </w:pPr>
      <w:r>
        <w:rPr/>
        <w:tab/>
        <w:t>г) признанные недееспособными в установленном федеральным законом порядке;</w:t>
      </w:r>
    </w:p>
    <w:p>
      <w:pPr>
        <w:pStyle w:val="NoSpacing"/>
        <w:rPr/>
      </w:pPr>
      <w:r>
        <w:rPr/>
        <w:tab/>
        <w:t>д) имеющие заболевания, предусмотренные перечнем,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pPr>
        <w:pStyle w:val="NoSpacing"/>
        <w:rPr>
          <w:rFonts w:eastAsia="Calibri" w:eastAsiaTheme="minorHAnsi"/>
        </w:rPr>
      </w:pPr>
      <w:r>
        <w:rPr>
          <w:rFonts w:eastAsia="Calibri" w:eastAsiaTheme="minorHAnsi"/>
        </w:rPr>
        <w:t>Лица из числа указанных в пункте 4.14 настоящего Устава,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pPr>
        <w:pStyle w:val="NoSpacing"/>
        <w:rPr/>
      </w:pPr>
      <w:r>
        <w:rPr>
          <w:b/>
        </w:rPr>
        <w:t xml:space="preserve">4.15. </w:t>
      </w:r>
      <w:r>
        <w:rPr/>
        <w:t>Правовой статус педагогических работников Школы (совокупность прав и свобод, социальных гарантий и компенсаций, ограничений, обязанностей и ответственности) определен Федеральным законом от 29.12.2012 года № 273-ФЗ «Об образовании в Российской Федерации».</w:t>
      </w:r>
    </w:p>
    <w:p>
      <w:pPr>
        <w:pStyle w:val="NoSpacing"/>
        <w:rPr/>
      </w:pPr>
      <w:r>
        <w:rPr>
          <w:b/>
          <w:bCs/>
        </w:rPr>
        <w:t>4.16.</w:t>
      </w:r>
      <w:r>
        <w:rPr/>
        <w:t>В рабочее время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
    <w:p>
      <w:pPr>
        <w:pStyle w:val="NoSpacing"/>
        <w:rPr/>
      </w:pPr>
      <w:r>
        <w:rPr/>
        <w:tab/>
        <w:t>Конкретные трудовые (должностные) обязанности педагогических работников определяются трудовыми договорами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регулируется нормативно-правовыми актами в сфере образования, с учетом количества часов по учебному плану, специальности и квалификации работника.</w:t>
      </w:r>
    </w:p>
    <w:p>
      <w:pPr>
        <w:pStyle w:val="NoSpacing"/>
        <w:rPr/>
      </w:pPr>
      <w:r>
        <w:rPr>
          <w:b/>
          <w:bCs/>
        </w:rPr>
        <w:t xml:space="preserve">4.17. </w:t>
      </w:r>
      <w:r>
        <w:rPr/>
        <w:t xml:space="preserve">Режим рабочего времени и времени отдыха педагогических работников Школы определяется Правилами внутреннего трудового распорядка, иными локальными нормативными актами Школы, трудовым договором, графиками работы и расписанием занятий в соответствии с требованиями трудового </w:t>
      </w:r>
      <w:hyperlink r:id="rId4">
        <w:r>
          <w:rPr>
            <w:rStyle w:val="Style15"/>
            <w:color w:val="00000A"/>
            <w:u w:val="none"/>
          </w:rPr>
          <w:t>законодательства</w:t>
        </w:r>
      </w:hyperlink>
      <w:r>
        <w:rPr/>
        <w:t xml:space="preserve"> и с учетом </w:t>
      </w:r>
      <w:hyperlink r:id="rId5">
        <w:r>
          <w:rPr>
            <w:rStyle w:val="Style15"/>
            <w:color w:val="00000A"/>
            <w:u w:val="none"/>
          </w:rPr>
          <w:t>особенностей</w:t>
        </w:r>
      </w:hyperlink>
      <w:r>
        <w:rPr/>
        <w:t>,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pStyle w:val="NoSpacing"/>
        <w:rPr/>
      </w:pPr>
      <w:r>
        <w:rPr>
          <w:b/>
          <w:bCs/>
        </w:rPr>
        <w:t>4.18.</w:t>
      </w:r>
      <w:r>
        <w:rPr/>
        <w:t>Объем учебной нагрузки (педагогической работы) педагогических работников устанавливается исходя из количества часов по Учебному плану и учебным программам, обеспеченности кадрами, других условий работы в Школе.</w:t>
      </w:r>
    </w:p>
    <w:p>
      <w:pPr>
        <w:pStyle w:val="NoSpacing"/>
        <w:rPr/>
      </w:pPr>
      <w:r>
        <w:rPr/>
        <w:tab/>
        <w:t xml:space="preserve">Установленный в начале учебного года объем учебной нагрузки не может быть уменьшен в течение года по инициативе администрации. В зависимости от количества часов, предусмотренных Учебным планом, учебная нагрузка педагогических работников может быть разной в первом и втором полугодиях. </w:t>
      </w:r>
    </w:p>
    <w:p>
      <w:pPr>
        <w:pStyle w:val="NoSpacing"/>
        <w:rPr/>
      </w:pPr>
      <w:r>
        <w:rPr/>
        <w:tab/>
        <w:t>На педагогического работника Школы с его согласия приказом директора Школы могут возлагаться функции классного руководителя по организации и координации воспитательной работы с обучающимися в классе.</w:t>
      </w:r>
    </w:p>
    <w:p>
      <w:pPr>
        <w:pStyle w:val="NoSpacing"/>
        <w:rPr/>
      </w:pPr>
      <w:r>
        <w:rPr/>
        <w:t>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учитывается при прохождении ими аттестации.</w:t>
      </w:r>
    </w:p>
    <w:p>
      <w:pPr>
        <w:pStyle w:val="NoSpacing"/>
        <w:rPr/>
      </w:pPr>
      <w:r>
        <w:rPr>
          <w:b/>
        </w:rPr>
        <w:t>4.19.</w:t>
      </w:r>
      <w:r>
        <w:rPr/>
        <w:t xml:space="preserve">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в целях установления квалификационной категории.</w:t>
      </w:r>
    </w:p>
    <w:p>
      <w:pPr>
        <w:pStyle w:val="NoSpacing"/>
        <w:rPr/>
      </w:pPr>
      <w:r>
        <w:rPr/>
        <w:t>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аттестационной комиссией, самостоятельно формируемой  Школой и действующей на основании локального акта Школы.</w:t>
      </w:r>
    </w:p>
    <w:p>
      <w:pPr>
        <w:pStyle w:val="NoSpacing"/>
        <w:rPr/>
      </w:pPr>
      <w:r>
        <w:rPr/>
        <w:t>Проведение аттестации в целях установления квалификационной категории педагогических работников осуществляется аттестационной комиссией, формируемой Министерством образования и науки Пермского края.</w:t>
      </w:r>
    </w:p>
    <w:p>
      <w:pPr>
        <w:pStyle w:val="NoSpacing"/>
        <w:rPr/>
      </w:pPr>
      <w:r>
        <w:rPr/>
        <w:t>Порядок проведения аттестации педагогических работников устанавливается Министерством образования и науки РФ,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4.20.</w:t>
      </w:r>
      <w:r>
        <w:rPr>
          <w:rFonts w:ascii="Times New Roman" w:hAnsi="Times New Roman"/>
          <w:sz w:val="28"/>
          <w:szCs w:val="28"/>
        </w:rPr>
        <w:t>Педагогический работник Школы не вправе оказывать платные образовательные услуги обучающимся в Школе, если это приводит к конфликту интересов педагогического работника.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 xml:space="preserve">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4.21.</w:t>
      </w:r>
      <w:r>
        <w:rPr>
          <w:rFonts w:ascii="Times New Roman" w:hAnsi="Times New Roman"/>
          <w:sz w:val="28"/>
          <w:szCs w:val="28"/>
        </w:rPr>
        <w:t>Школа устанавливает заработную плату работников в зависимости от квалификации работника, сложности, интенсивности, количества, качества и условий выполняемой работы, а также компенсационные выплаты (доплаты и надбавки компенсационного характера) и стимулирующие выплаты (доплаты и надбавки стимулирующего характера, премии и иные поощрительные выплаты) в пределах бюджетных ассигнований, направляемых на оплату труда.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Заработная плата и должностной оклад работнику выплачивается за выполнение им функциональных обязанностей и работ, предусмотренных трудовым договором. Выполнение работником других работ и обязанностей оплачивается по дополнительному договору, за исключением случаев, предусмотренных законодательством Российской Федерации.</w:t>
      </w:r>
    </w:p>
    <w:p>
      <w:pPr>
        <w:pStyle w:val="NoSpacing"/>
        <w:rPr/>
      </w:pPr>
      <w:r>
        <w:rPr/>
        <w:t>Школа в пределах имеющихся у него средств на оплату труда работников самостоятельно определяет и устанавливает размеры доплат, надбавок, премий и других мер материального и морального стимулирования. Размеры надбавок и выплат работникам пределами не ограничиваются, определяются дифференцированно, в зависимости от результатов деятельности. Доплаты и надбавки устанавливаются директором на основании Положения.</w:t>
      </w:r>
    </w:p>
    <w:p>
      <w:pPr>
        <w:pStyle w:val="NoSpacing"/>
        <w:rPr/>
      </w:pPr>
      <w:r>
        <w:rPr>
          <w:b/>
        </w:rPr>
        <w:t>4.22</w:t>
      </w:r>
      <w:r>
        <w:rPr/>
        <w:t>. В Школе наряду с должностями педагогических работников предусматриваются должности административно-хозяйственных, производственных, учебно-вспомогательных и иных работников, осуществляющих вспомогательные функции.</w:t>
      </w:r>
    </w:p>
    <w:p>
      <w:pPr>
        <w:pStyle w:val="NoSpacing"/>
        <w:rPr/>
      </w:pPr>
      <w:r>
        <w:rPr/>
        <w:t>Право на занятие иных должностей, предусмотренных штатным расписанием Школы, имеют лица, отвечающие квалификационным требованиям, указанным в квалификационных справочниках, и (или) профессиональным стандартам.</w:t>
      </w:r>
    </w:p>
    <w:p>
      <w:pPr>
        <w:pStyle w:val="NoSpacing"/>
        <w:rPr/>
      </w:pPr>
      <w:r>
        <w:rPr/>
        <w:t>Права, обязанности и ответственность работников Школы, занимающие указанные должности,  устанавливаются законодательством Российской Федерации, настоящим Уставом, Правилами внутреннего трудового распорядка и иными локальными нормативными актами Школы, должностными инструкциями и трудовыми договорами.</w:t>
      </w:r>
    </w:p>
    <w:p>
      <w:pPr>
        <w:pStyle w:val="NoSpacing"/>
        <w:rPr/>
      </w:pPr>
      <w:r>
        <w:rPr>
          <w:b/>
        </w:rPr>
        <w:t>4.23.</w:t>
      </w:r>
      <w:r>
        <w:rPr/>
        <w:t xml:space="preserve">  При приеме на работу с каждым работником Школы заключается трудовой договор. Условия трудового договора не могут противоречить трудовому законодательству Российской Федерации. </w:t>
      </w:r>
    </w:p>
    <w:p>
      <w:pPr>
        <w:pStyle w:val="NoSpacing"/>
        <w:rPr/>
      </w:pPr>
      <w:r>
        <w:rPr/>
        <w:t>В случаях, установленных Трудовым кодексом Российской Федерации, с работником заключается срочный трудовой договор.</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4.24.</w:t>
      </w:r>
      <w:r>
        <w:rPr>
          <w:rFonts w:ascii="Times New Roman" w:hAnsi="Times New Roman"/>
          <w:sz w:val="28"/>
          <w:szCs w:val="28"/>
        </w:rPr>
        <w:t>При заключении трудового договора лицо, поступающее на работу, предъявляет работодателю:</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паспорт или иной документ, удостоверяющий личность;</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страховое свидетельство государственного пенсионного страхования;</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документы воинского учета – для военнообязанных и лиц, подлежащих призыву на военную службу;</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sz w:val="28"/>
          <w:szCs w:val="28"/>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установленной действующим законодательством.</w:t>
      </w:r>
    </w:p>
    <w:p>
      <w:pPr>
        <w:pStyle w:val="Style26"/>
        <w:numPr>
          <w:ilvl w:val="0"/>
          <w:numId w:val="0"/>
        </w:numPr>
        <w:suppressLineNumbers/>
        <w:suppressAutoHyphens w:val="true"/>
        <w:spacing w:lineRule="auto" w:line="240"/>
        <w:ind w:firstLine="709"/>
        <w:rPr>
          <w:rFonts w:ascii="Times New Roman" w:hAnsi="Times New Roman"/>
          <w:sz w:val="28"/>
          <w:szCs w:val="28"/>
        </w:rPr>
      </w:pPr>
      <w:r>
        <w:rPr>
          <w:rFonts w:ascii="Times New Roman" w:hAnsi="Times New Roman"/>
          <w:b/>
          <w:sz w:val="28"/>
          <w:szCs w:val="28"/>
        </w:rPr>
        <w:t>4.25</w:t>
      </w:r>
      <w:r>
        <w:rPr>
          <w:rFonts w:ascii="Times New Roman" w:hAnsi="Times New Roman"/>
          <w:sz w:val="28"/>
          <w:szCs w:val="28"/>
        </w:rPr>
        <w:t xml:space="preserve">.За добросовестное выполнение должностных обязанностей педагоги и работники Школы могут быть поощрены в соответствии с Правилами внутреннего трудового распорядка Школы. </w:t>
      </w:r>
    </w:p>
    <w:p>
      <w:pPr>
        <w:pStyle w:val="NoSpacing"/>
        <w:rPr/>
      </w:pPr>
      <w:r>
        <w:rPr/>
        <w:t>За неисполнение или нарушение Устава Школы, Правил внутреннего распорядка и иных локальных нормативных актов по вопросам организации и осуществления образовательной деятельности к работникам Школы могут быть применены меры дисциплинарного взыскания.</w:t>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lang w:val="en-US"/>
        </w:rPr>
        <w:t>V</w:t>
      </w:r>
      <w:r>
        <w:rPr>
          <w:rFonts w:ascii="Times New Roman" w:hAnsi="Times New Roman"/>
          <w:b/>
          <w:sz w:val="28"/>
          <w:szCs w:val="28"/>
        </w:rPr>
        <w:t>.</w:t>
      </w:r>
      <w:r>
        <w:rPr>
          <w:rFonts w:ascii="Times New Roman" w:hAnsi="Times New Roman"/>
          <w:b/>
          <w:sz w:val="28"/>
          <w:szCs w:val="28"/>
          <w:lang w:val="en-US"/>
        </w:rPr>
        <w:t> </w:t>
      </w:r>
      <w:r>
        <w:rPr>
          <w:rFonts w:ascii="Times New Roman" w:hAnsi="Times New Roman"/>
          <w:b/>
          <w:sz w:val="28"/>
          <w:szCs w:val="28"/>
        </w:rPr>
        <w:t>Управление Школой</w:t>
      </w:r>
    </w:p>
    <w:p>
      <w:pPr>
        <w:pStyle w:val="NoSpacing"/>
        <w:rPr/>
      </w:pPr>
      <w:r>
        <w:rPr>
          <w:b/>
          <w:color w:val="000000"/>
        </w:rPr>
        <w:t xml:space="preserve">5.1. </w:t>
      </w:r>
      <w:r>
        <w:rPr/>
        <w:t>Управление Школой осуществляется в соответствии с законодательством Российской Федерации с учетом особенностей, установленных Федеральным законом «Об образовании в Российской Федерации». Управление Школой осуществляется на основе сочетания принципов единоначалия и коллегиальности.</w:t>
      </w:r>
    </w:p>
    <w:p>
      <w:pPr>
        <w:pStyle w:val="NoSpacing"/>
        <w:rPr/>
      </w:pPr>
      <w:r>
        <w:rPr>
          <w:b/>
          <w:color w:val="000000"/>
        </w:rPr>
        <w:t xml:space="preserve">5.2.  </w:t>
      </w:r>
      <w:r>
        <w:rPr/>
        <w:t>К компетенции Учредителя относится:</w:t>
      </w:r>
    </w:p>
    <w:p>
      <w:pPr>
        <w:pStyle w:val="NoSpacing"/>
        <w:rPr/>
      </w:pPr>
      <w:r>
        <w:rPr/>
        <w:t>1)  организация предоставления общедоступного и бесплатного начального общего и основного общего образования по основным общеобразовательным программам;</w:t>
      </w:r>
    </w:p>
    <w:p>
      <w:pPr>
        <w:pStyle w:val="NoSpacing"/>
        <w:rPr/>
      </w:pPr>
      <w:r>
        <w:rPr/>
        <w:t>2)  создание условий для осуществления присмотра и ухода за детьми, содержания детей в Школе;</w:t>
      </w:r>
    </w:p>
    <w:p>
      <w:pPr>
        <w:pStyle w:val="NoSpacing"/>
        <w:rPr/>
      </w:pPr>
      <w:r>
        <w:rPr/>
        <w:t xml:space="preserve">3)  создание, реорганизация, изменение типа и ликвидация Школы; </w:t>
      </w:r>
    </w:p>
    <w:p>
      <w:pPr>
        <w:pStyle w:val="NoSpacing"/>
        <w:rPr/>
      </w:pPr>
      <w:r>
        <w:rPr/>
        <w:t>4)  обеспечение содержания зданий и сооружений, обустройство прилегающих к ним территорий;</w:t>
      </w:r>
    </w:p>
    <w:p>
      <w:pPr>
        <w:pStyle w:val="NoSpacing"/>
        <w:rPr/>
      </w:pPr>
      <w:r>
        <w:rPr/>
        <w:t>5)  учет детей, подлежащих обучению по образовательным программам  начального общего и основного общего образования, закрепление Школы за конкретными территориями Косинского муниципального района;</w:t>
      </w:r>
    </w:p>
    <w:p>
      <w:pPr>
        <w:pStyle w:val="NoSpacing"/>
        <w:rPr/>
      </w:pPr>
      <w:r>
        <w:rPr/>
        <w:t>6)  утверждение Устава Школы, изменений (дополнений), вносимых в него;</w:t>
      </w:r>
    </w:p>
    <w:p>
      <w:pPr>
        <w:pStyle w:val="NoSpacing"/>
        <w:rPr/>
      </w:pPr>
      <w:r>
        <w:rPr/>
        <w:t>7)  формирование и утверждение муниципального задания, осуществление финансового обеспечения выполнения муниципального задания;</w:t>
      </w:r>
    </w:p>
    <w:p>
      <w:pPr>
        <w:pStyle w:val="NoSpacing"/>
        <w:rPr/>
      </w:pPr>
      <w:r>
        <w:rPr/>
        <w:t>8) согласование Программы развития Школы;</w:t>
      </w:r>
    </w:p>
    <w:p>
      <w:pPr>
        <w:pStyle w:val="NoSpacing"/>
        <w:rPr/>
      </w:pPr>
      <w:r>
        <w:rPr/>
        <w:t>9)  назначение и освобождение от должности директора Школы, определение порядка и сроков проведения его аттестации;</w:t>
      </w:r>
    </w:p>
    <w:p>
      <w:pPr>
        <w:pStyle w:val="NoSpacing"/>
        <w:rPr/>
      </w:pPr>
      <w:r>
        <w:rPr/>
        <w:t>10)  закрепление за Школой муниципального имущества на праве оперативного управления;</w:t>
      </w:r>
    </w:p>
    <w:p>
      <w:pPr>
        <w:pStyle w:val="NoSpacing"/>
        <w:rPr/>
      </w:pPr>
      <w:r>
        <w:rPr/>
        <w:t>11)  определение порядка составления и утверждения плана финансово-хозяйственной деятельности Школы в соответствии с установленными требованиями, определение порядка составления и утверждения отчета о результатах деятельности Школы и об использовании закрепленного за ним муниципального имущества;</w:t>
      </w:r>
    </w:p>
    <w:p>
      <w:pPr>
        <w:pStyle w:val="NoSpacing"/>
        <w:rPr/>
      </w:pPr>
      <w:r>
        <w:rPr/>
        <w:t>12)  осуществление контроля за деятельностью Школы в соответствии с действующим законодательством;</w:t>
      </w:r>
    </w:p>
    <w:p>
      <w:pPr>
        <w:pStyle w:val="NoSpacing"/>
        <w:rPr/>
      </w:pPr>
      <w:r>
        <w:rPr/>
        <w:t>13)  осуществление иных установленных законодательством полномочий в сфере образования.</w:t>
      </w:r>
    </w:p>
    <w:p>
      <w:pPr>
        <w:pStyle w:val="NoSpacing"/>
        <w:rPr/>
      </w:pPr>
      <w:r>
        <w:rPr>
          <w:b/>
          <w:color w:val="000000"/>
        </w:rPr>
        <w:t xml:space="preserve">5.3.  </w:t>
      </w:r>
      <w:r>
        <w:rPr/>
        <w:t>Единоличным исполнительным органом Школы является директор Школы, который назначается на эту должность Учредителем и осуществляет текущее руководство деятельностью Школы. Права и обязанности директора Школы, его компетенции в области управления Школой определяются в соответствии с законодательством об образовании и настоящим Уставом.</w:t>
      </w:r>
    </w:p>
    <w:p>
      <w:pPr>
        <w:pStyle w:val="NoSpacing"/>
        <w:rPr/>
      </w:pPr>
      <w:r>
        <w:rPr>
          <w:b/>
          <w:color w:val="000000"/>
        </w:rPr>
        <w:t xml:space="preserve">5.4.  </w:t>
      </w:r>
      <w:r>
        <w:rPr/>
        <w:t xml:space="preserve">Компетенции Директора </w:t>
      </w:r>
      <w:r>
        <w:rPr>
          <w:bCs/>
        </w:rPr>
        <w:t>Школы:</w:t>
      </w:r>
    </w:p>
    <w:p>
      <w:pPr>
        <w:pStyle w:val="NoSpacing"/>
        <w:rPr/>
      </w:pPr>
      <w:r>
        <w:rPr/>
        <w:t xml:space="preserve">1)  действует на основании единоначалия по вопросам, входящим в его компетенцию; </w:t>
      </w:r>
    </w:p>
    <w:p>
      <w:pPr>
        <w:pStyle w:val="NoSpacing"/>
        <w:rPr/>
      </w:pPr>
      <w:r>
        <w:rPr/>
        <w:t xml:space="preserve">2)  </w:t>
      </w:r>
      <w:r>
        <w:rPr>
          <w:color w:val="000000"/>
        </w:rPr>
        <w:t xml:space="preserve">определяет цели и задачи развития Школы, </w:t>
      </w:r>
      <w:r>
        <w:rPr/>
        <w:t>организует планирование</w:t>
      </w:r>
      <w:r>
        <w:rPr>
          <w:color w:val="000000"/>
        </w:rPr>
        <w:t xml:space="preserve"> деятельности</w:t>
      </w:r>
      <w:r>
        <w:rPr/>
        <w:t xml:space="preserve"> Школы</w:t>
      </w:r>
      <w:r>
        <w:rPr>
          <w:color w:val="000000"/>
        </w:rPr>
        <w:t>,</w:t>
      </w:r>
      <w:r>
        <w:rPr/>
        <w:t xml:space="preserve"> организует выполнение решений Учредителя по  вопросам деятельности Школы, принятых в рамках компетенции Учредителя; </w:t>
      </w:r>
    </w:p>
    <w:p>
      <w:pPr>
        <w:pStyle w:val="NoSpacing"/>
        <w:rPr/>
      </w:pPr>
      <w:r>
        <w:rPr/>
        <w:t>3)  действует без доверенности от имени Школы, представляет Школу во всех органах власти, управления и контроля, организациях, предприятиях, учреждениях;</w:t>
      </w:r>
    </w:p>
    <w:p>
      <w:pPr>
        <w:pStyle w:val="NoSpacing"/>
        <w:rPr/>
      </w:pPr>
      <w:r>
        <w:rPr/>
        <w:t xml:space="preserve">4)  обеспечивает разработку, утверждает и вводит в действие локальные нормативные акты Школы и иные документы, в том числе основные образовательные программы Школы, программу развития Школы (по согласованию с Учредителем), учебные планы, годовой календарный учебный график; </w:t>
      </w:r>
    </w:p>
    <w:p>
      <w:pPr>
        <w:pStyle w:val="NoSpacing"/>
        <w:rPr/>
      </w:pPr>
      <w:r>
        <w:rPr/>
        <w:t xml:space="preserve">5)  утверждает штатное расписание, устанавливает заработную плату работникам Школы, в том числе надбавки, доплаты, выплаты компенсационного и стимулирующего характера в пределах имеющихся средств на основании соответствующего Положения; </w:t>
      </w:r>
    </w:p>
    <w:p>
      <w:pPr>
        <w:pStyle w:val="NoSpacing"/>
        <w:rPr/>
      </w:pPr>
      <w:r>
        <w:rPr/>
        <w:t xml:space="preserve">6)  осуществляет прием на работу, переводы, увольнение работников Школы, распределение их должностных обязанностей, заключает с ними трудовые договоры, организует их дополнительное профессиональное образование;  </w:t>
      </w:r>
    </w:p>
    <w:p>
      <w:pPr>
        <w:pStyle w:val="NoSpacing"/>
        <w:rPr/>
      </w:pPr>
      <w:r>
        <w:rPr/>
        <w:t>7)  осуществляет расстановку педагогических кадров Школы и распределяет их учебную нагрузку, проводит подбор заместителей и определяет их функциональные обязанности, организует работу по проведению аттестации педагогических работников;</w:t>
      </w:r>
    </w:p>
    <w:p>
      <w:pPr>
        <w:pStyle w:val="NoSpacing"/>
        <w:rPr/>
      </w:pPr>
      <w:r>
        <w:rPr/>
        <w:t>8)  издает приказы и распоряжения, дает поручения и указания, обязательные для исполнения всеми работниками Школы, объявляет благодарности и налагает взыскания на работников Школы;</w:t>
      </w:r>
    </w:p>
    <w:p>
      <w:pPr>
        <w:pStyle w:val="NoSpacing"/>
        <w:rPr/>
      </w:pPr>
      <w:r>
        <w:rPr/>
        <w:t>9)  формирует контингент обучающихся, осуществляет процедуры приема, перевода и отчисления обучающихся, организует осуществление мер  социальной поддержки и защиту прав обучающихся;</w:t>
      </w:r>
    </w:p>
    <w:p>
      <w:pPr>
        <w:pStyle w:val="NoSpacing"/>
        <w:rPr/>
      </w:pPr>
      <w:r>
        <w:rPr/>
        <w:t>10)  планирует и осуществляет контроль совместно со своими заместителями за деятельностью педагогических и технических работников, в том числе путём посещения уроков, всех других видов учебных занятий, воспитательных мероприятий, а также ежедневный визуальный контроль за санитарно-гигиеническим состоянием учебных и рабочих помещений и других вспомогательных рабочих мест;</w:t>
      </w:r>
    </w:p>
    <w:p>
      <w:pPr>
        <w:pStyle w:val="NoSpacing"/>
        <w:rPr/>
      </w:pPr>
      <w:r>
        <w:rPr/>
        <w:t>11)  обеспечивает разработку, внесение изменений и дополнений в настоящий Устав либо его новой редакции;</w:t>
      </w:r>
    </w:p>
    <w:p>
      <w:pPr>
        <w:pStyle w:val="NoSpacing"/>
        <w:rPr>
          <w:color w:val="FF0000"/>
        </w:rPr>
      </w:pPr>
      <w:r>
        <w:rPr/>
        <w:t>12)  обеспечивает создание и ведение официального сайта Школы в сети «Интернет»;</w:t>
      </w:r>
    </w:p>
    <w:p>
      <w:pPr>
        <w:pStyle w:val="NoSpacing"/>
        <w:rPr/>
      </w:pPr>
      <w:r>
        <w:rPr/>
        <w:t>13)  является единоличным распорядителем денежных средств, обеспечивает их рациональное использование в соответствии с утвержденными в установленном порядке муниципальным заданием и планом финансово-хозяйственной деятельности Школы;</w:t>
      </w:r>
    </w:p>
    <w:p>
      <w:pPr>
        <w:pStyle w:val="NoSpacing"/>
        <w:rPr/>
      </w:pPr>
      <w:r>
        <w:rPr/>
        <w:t xml:space="preserve">14)  принимает меры для расширения и развития материальной базы Школы, оснащения современным учебным оборудованием, создания надлежащих социально-бытовых условий для обучающихся и работников;      </w:t>
      </w:r>
    </w:p>
    <w:p>
      <w:pPr>
        <w:pStyle w:val="NoSpacing"/>
        <w:rPr/>
      </w:pPr>
      <w:r>
        <w:rPr/>
        <w:t xml:space="preserve">15)  заключает от имени Школы договоры (контракты), соглашения с юридическими и физическими лицами в пределах компетенции Школы;   </w:t>
      </w:r>
    </w:p>
    <w:p>
      <w:pPr>
        <w:pStyle w:val="NoSpacing"/>
        <w:rPr/>
      </w:pPr>
      <w:r>
        <w:rPr/>
        <w:t xml:space="preserve">16)  организует деятельность Школы, не являющуюся основной, в том числе оказание платных дополнительных образовательных услуг в порядке и на условиях, предусмотренных законодательством Российской Федерации, на основании соответствующего Положения;       </w:t>
      </w:r>
    </w:p>
    <w:p>
      <w:pPr>
        <w:pStyle w:val="NoSpacing"/>
        <w:rPr/>
      </w:pPr>
      <w:r>
        <w:rPr/>
        <w:t>17)  обеспечивает выполнение санитарно-эпидемиологических, противопожарных требований и других условий по охране жизни и здоровья обучающихся и работников Школы;</w:t>
      </w:r>
    </w:p>
    <w:p>
      <w:pPr>
        <w:pStyle w:val="NoSpacing"/>
        <w:rPr/>
      </w:pPr>
      <w:r>
        <w:rPr/>
        <w:t xml:space="preserve">18)  организует делопроизводство в Школе, устанавливает порядок защиты персональных данных и обеспечивает его соблюдение; </w:t>
      </w:r>
    </w:p>
    <w:p>
      <w:pPr>
        <w:pStyle w:val="NoSpacing"/>
        <w:rPr/>
      </w:pPr>
      <w:r>
        <w:rPr/>
        <w:t xml:space="preserve">19)  приостанавливает в обязательном порядке решения Общего собрания работников Школы и Педагогического совета Школы в случае, если они противоречат законодательству Российской Федерации и настоящему Уставу;  </w:t>
      </w:r>
    </w:p>
    <w:p>
      <w:pPr>
        <w:pStyle w:val="NoSpacing"/>
        <w:rPr/>
      </w:pPr>
      <w:r>
        <w:rPr/>
        <w:t>20)  осуществляет иные полномочия, необходимые для обеспечения нормального функционирования Школы и выполнения требований действующего законодательства Российской Федерации, за исключением полномочий, отнесенных к компетенции Учредителя.</w:t>
      </w:r>
    </w:p>
    <w:p>
      <w:pPr>
        <w:pStyle w:val="NoSpacing"/>
        <w:rPr/>
      </w:pPr>
      <w:r>
        <w:rPr>
          <w:b/>
          <w:color w:val="000000"/>
        </w:rPr>
        <w:t xml:space="preserve">5.5.  </w:t>
      </w:r>
      <w:r>
        <w:rPr/>
        <w:t>Директор Школы должен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профессиональным стандартам. Должностные обязанности директора Школы не могут исполняться по совместительству. В отсутствие директора Школы его функции возлагаются на заместителя по учебно-воспитательной работе (или на педагогического работника, назначенного приказом Учредителя).</w:t>
      </w:r>
    </w:p>
    <w:p>
      <w:pPr>
        <w:pStyle w:val="NoSpacing"/>
        <w:rPr>
          <w:b/>
          <w:b/>
          <w:color w:val="000000"/>
        </w:rPr>
      </w:pPr>
      <w:r>
        <w:rPr>
          <w:b/>
          <w:color w:val="000000"/>
        </w:rPr>
        <w:t xml:space="preserve">5.6. </w:t>
      </w:r>
      <w:r>
        <w:rPr/>
        <w:t>Директор Школы в установленном законом порядке несет ответственность за руководство образовательной, воспитательной работой  и организационно-хозяйственной деятельностью Школы.</w:t>
      </w:r>
    </w:p>
    <w:p>
      <w:pPr>
        <w:pStyle w:val="NoSpacing"/>
        <w:rPr>
          <w:b/>
          <w:b/>
          <w:color w:val="000000"/>
        </w:rPr>
      </w:pPr>
      <w:r>
        <w:rPr>
          <w:b/>
          <w:color w:val="000000"/>
        </w:rPr>
        <w:t xml:space="preserve">5.7. </w:t>
      </w:r>
      <w:r>
        <w:rPr/>
        <w:t xml:space="preserve">К коллегиальным органам управления Школы относятся Педагогический совет Школы и Общее собрание работников Школы. </w:t>
      </w:r>
    </w:p>
    <w:p>
      <w:pPr>
        <w:pStyle w:val="NoSpacing"/>
        <w:rPr/>
      </w:pPr>
      <w:r>
        <w:rPr/>
        <w:t>Структура, порядок формирования, срок полномочий, компетенции коллегиальных органов управления Школой, порядок принятия ими решений и выступления от имени Школы устанавливаются настоящим Уставом и локальными нормативными актами Школы. При необходимости в Школе могут создаваться и другие коллегиальные органы управления.</w:t>
      </w:r>
    </w:p>
    <w:p>
      <w:pPr>
        <w:pStyle w:val="NoSpacing"/>
        <w:rPr/>
      </w:pPr>
      <w:r>
        <w:rPr>
          <w:b/>
          <w:color w:val="000000"/>
        </w:rPr>
        <w:t xml:space="preserve">5.8. </w:t>
      </w:r>
      <w:r>
        <w:rPr/>
        <w:t xml:space="preserve">Педагогический совет Школы действует на постоянной основе и </w:t>
      </w:r>
      <w:r>
        <w:rPr>
          <w:spacing w:val="-1"/>
        </w:rPr>
        <w:t>рассматривает</w:t>
      </w:r>
      <w:r>
        <w:rPr/>
        <w:t xml:space="preserve"> основные вопросы организации и осуществления образовательной </w:t>
        <w:tab/>
        <w:t>деятельности</w:t>
      </w:r>
      <w:r>
        <w:rPr>
          <w:spacing w:val="-1"/>
        </w:rPr>
        <w:t xml:space="preserve"> в целях </w:t>
      </w:r>
      <w:r>
        <w:rPr/>
        <w:t xml:space="preserve">развития и совершенствования учебно-воспитательной работы и содержания образования, обеспечения интеллектуального, культурного и нравственного развития обучающихся, </w:t>
      </w:r>
      <w:r>
        <w:rPr>
          <w:spacing w:val="-1"/>
        </w:rPr>
        <w:t xml:space="preserve">управления качеством </w:t>
      </w:r>
      <w:r>
        <w:rPr/>
        <w:t xml:space="preserve">образовательного процесса, совершенствования научно-методической работы и содействия повышению квалификации, профессионального мастерства и творческого роста педагогов. </w:t>
      </w:r>
    </w:p>
    <w:p>
      <w:pPr>
        <w:pStyle w:val="NoSpacing"/>
        <w:rPr/>
      </w:pPr>
      <w:r>
        <w:rPr/>
        <w:t>Членами Педагогического совета являются все педагогические работники Школы. Деятельность и функции Педагогического совета регламентируется Положением о Педагогическом совете.</w:t>
      </w:r>
    </w:p>
    <w:p>
      <w:pPr>
        <w:pStyle w:val="NoSpacing"/>
        <w:rPr/>
      </w:pPr>
      <w:r>
        <w:rPr>
          <w:b/>
        </w:rPr>
        <w:t xml:space="preserve">5.9.  </w:t>
      </w:r>
      <w:r>
        <w:rPr/>
        <w:t>К компетенции Педагогического совета Школы относится:</w:t>
      </w:r>
    </w:p>
    <w:p>
      <w:pPr>
        <w:pStyle w:val="NoSpacing"/>
        <w:rPr/>
      </w:pPr>
      <w:r>
        <w:rPr/>
        <w:t>1)  обсуждение и выбор различных вариантов содержания образования: программ    общего образования, форм, методов образовательного процесса и способов их реализации;</w:t>
      </w:r>
    </w:p>
    <w:p>
      <w:pPr>
        <w:pStyle w:val="NoSpacing"/>
        <w:rPr/>
      </w:pPr>
      <w:r>
        <w:rPr/>
        <w:t>2)  определение списка учебников в соответствии с утвержденным федеральным перечнем учебников, рекомендованных (допущенных) к использованию при реализации образовательных программ начального общего и основного общего образования, а также учебных пособий, допущенных к использованию при реализации указанных образовательных программ;</w:t>
      </w:r>
    </w:p>
    <w:p>
      <w:pPr>
        <w:pStyle w:val="NoSpacing"/>
        <w:rPr/>
      </w:pPr>
      <w:r>
        <w:rPr/>
        <w:t>3)  разработка, принятие и предложение на утверждение директору Школы локальных актов и иных документов, регулирующих вопросы содержания и организации учебно-воспитательного процесса, методической работы, аттестации и повышения квалификации педагогических работников, в том числе основных образовательных программ, Программы развития, Учебного плана, годового календарного учебного графика, планов учебно-воспитательной работы и др.;</w:t>
      </w:r>
    </w:p>
    <w:p>
      <w:pPr>
        <w:pStyle w:val="NoSpacing"/>
        <w:rPr/>
      </w:pPr>
      <w:r>
        <w:rPr/>
        <w:t>4)  разработка содержания работы по общей методической теме школы; внедрение в практику работы педагогических работников достижений педагогической науки и передового педагогического опыта, ориентация деятельности педагогического коллектива на совершенствование образовательного процесса;</w:t>
      </w:r>
    </w:p>
    <w:p>
      <w:pPr>
        <w:pStyle w:val="NoSpacing"/>
        <w:rPr/>
      </w:pPr>
      <w:r>
        <w:rPr/>
        <w:t>5)  организация работы по повышению квалификации педагогических работников, развитию их творческих инициатив;</w:t>
      </w:r>
    </w:p>
    <w:p>
      <w:pPr>
        <w:pStyle w:val="NoSpacing"/>
        <w:rPr/>
      </w:pPr>
      <w:r>
        <w:rPr/>
        <w:t>6)  принятие решений о формах и порядке проведении промежуточной аттестации обучающихся, о переводе и условном переводе обучающихся в следующий класс, об организации повторной промежуточной аттестации, а  также по согласованию с родителями (законными  представителями) о  повторном обучении в том же классе, переводе в классы компенсирующего обучения или продолжении обучения в иных формах;</w:t>
      </w:r>
    </w:p>
    <w:p>
      <w:pPr>
        <w:pStyle w:val="NoSpacing"/>
        <w:rPr/>
      </w:pPr>
      <w:r>
        <w:rPr/>
        <w:t>7) принятие решений о допуске обучающихся к итоговой аттестации, о выдаче документов об  обучении, о выдаче справки об обучении и выпуске обучающихся из Школы;</w:t>
      </w:r>
    </w:p>
    <w:p>
      <w:pPr>
        <w:pStyle w:val="NoSpacing"/>
        <w:rPr/>
      </w:pPr>
      <w:r>
        <w:rPr/>
        <w:t>8)  принятие решения об исключении обучающегося из Школы  в</w:t>
      </w:r>
    </w:p>
    <w:p>
      <w:pPr>
        <w:pStyle w:val="NoSpacing"/>
        <w:rPr/>
      </w:pPr>
      <w:r>
        <w:rPr/>
        <w:t>случаях, предусмотренных действующим законодательством;</w:t>
      </w:r>
    </w:p>
    <w:p>
      <w:pPr>
        <w:pStyle w:val="NoSpacing"/>
        <w:rPr/>
      </w:pPr>
      <w:r>
        <w:rPr/>
        <w:t>9) принятие решений по вопросам награждения и поощрения обучающихся;</w:t>
      </w:r>
    </w:p>
    <w:p>
      <w:pPr>
        <w:pStyle w:val="NoSpacing"/>
        <w:rPr/>
      </w:pPr>
      <w:r>
        <w:rPr/>
        <w:t>10) внесение предложений о присвоении почетных званий педагогическим работникам, о представлении педагогических работников к правительственным наградам и другим видам поощрений;</w:t>
      </w:r>
    </w:p>
    <w:p>
      <w:pPr>
        <w:pStyle w:val="NoSpacing"/>
        <w:rPr/>
      </w:pPr>
      <w:r>
        <w:rPr/>
        <w:t xml:space="preserve">11)  рассмотрение состояния итогов учебно-воспитательной и методической работы Школы, результатов промежуточной и итоговой аттестации обучающихся, дисциплины обучающихся и принятие решений, направленных на совершенствование работы педагогического коллектива Школы; </w:t>
      </w:r>
    </w:p>
    <w:p>
      <w:pPr>
        <w:pStyle w:val="NoSpacing"/>
        <w:rPr/>
      </w:pPr>
      <w:r>
        <w:rPr/>
        <w:t>12) заслушивание и согласование ежегодного отчета о результатах самообследования Школы;</w:t>
      </w:r>
    </w:p>
    <w:p>
      <w:pPr>
        <w:pStyle w:val="NoSpacing"/>
        <w:rPr/>
      </w:pPr>
      <w:r>
        <w:rPr/>
        <w:t>13) решение иных вопросов, связанных с образовательной деятельностью Школы, не входящих в компетенции других коллегиальных органов управления.</w:t>
      </w:r>
    </w:p>
    <w:p>
      <w:pPr>
        <w:pStyle w:val="NoSpacing"/>
        <w:rPr/>
      </w:pPr>
      <w:r>
        <w:rPr>
          <w:b/>
          <w:color w:val="000000"/>
        </w:rPr>
        <w:t>5.10.</w:t>
      </w:r>
      <w:r>
        <w:rPr/>
        <w:t xml:space="preserve"> Заседания Педагогического совета созываются не реже одного раза в четверть, в соответствии с планом работы Школы, а также по мере необходимости по инициативе членов Педагогического совета.</w:t>
      </w:r>
    </w:p>
    <w:p>
      <w:pPr>
        <w:pStyle w:val="NoSpacing"/>
        <w:rPr/>
      </w:pPr>
      <w:r>
        <w:rPr/>
        <w:t>Решения Педагогического совета правомочны, если на заседании присутствовало не менее половины его членов. Решения принимаются открытым голосованием, простым большинством голосов. Решения Педагогического совета Школы являются обязательными для исполнения всеми членами коллектива Школы.</w:t>
      </w:r>
    </w:p>
    <w:p>
      <w:pPr>
        <w:pStyle w:val="NoSpacing"/>
        <w:rPr/>
      </w:pPr>
      <w:r>
        <w:rPr>
          <w:b/>
          <w:color w:val="000000"/>
        </w:rPr>
        <w:t xml:space="preserve">5.11.  </w:t>
      </w:r>
      <w:r>
        <w:rPr/>
        <w:t>При Педагогическом совете могут создаваться мето</w:t>
        <w:softHyphen/>
        <w:t>дические объединения педагогов, проблемные и творческие группы, деятельность которых регламентируется локальными нормативными актами, принятыми Педагогическим советом Школы.</w:t>
      </w:r>
    </w:p>
    <w:p>
      <w:pPr>
        <w:pStyle w:val="NoSpacing"/>
        <w:rPr/>
      </w:pPr>
      <w:r>
        <w:rPr>
          <w:b/>
          <w:color w:val="000000"/>
        </w:rPr>
        <w:t xml:space="preserve">5.12.  </w:t>
      </w:r>
      <w:r>
        <w:rPr/>
        <w:t>Полномочия трудового коллектива осуществляются Общим собранием работников Школы. Деятельность и функции Общего собрания работников регламентируется Положением об Общем собрании работников.</w:t>
      </w:r>
    </w:p>
    <w:p>
      <w:pPr>
        <w:pStyle w:val="NoSpacing"/>
        <w:rPr/>
      </w:pPr>
      <w:r>
        <w:rPr>
          <w:b/>
          <w:color w:val="000000"/>
        </w:rPr>
        <w:t xml:space="preserve">5.13.  </w:t>
      </w:r>
      <w:r>
        <w:rPr/>
        <w:t>К компетенции Общего собрания работников Школы относится:</w:t>
      </w:r>
    </w:p>
    <w:p>
      <w:pPr>
        <w:pStyle w:val="NoSpacing"/>
        <w:rPr/>
      </w:pPr>
      <w:r>
        <w:rPr/>
        <w:t>1)  внесение предложений об изменении и дополнении Устава Школы;</w:t>
      </w:r>
    </w:p>
    <w:p>
      <w:pPr>
        <w:pStyle w:val="NoSpacing"/>
        <w:rPr/>
      </w:pPr>
      <w:r>
        <w:rPr/>
        <w:t>2)  принятие решения о необходимости заключения Коллективного договора, согласование Коллективного договора (при наличии) с директором Школы;</w:t>
      </w:r>
    </w:p>
    <w:p>
      <w:pPr>
        <w:pStyle w:val="NoSpacing"/>
        <w:rPr/>
      </w:pPr>
      <w:r>
        <w:rPr/>
        <w:t xml:space="preserve">3)  разработка  и принятие  локальных актов, регламентирующих трудовые отношения, вопросы стимулирования, охраны труда, безопасности, не урегулированные законодательством, в том числе Правила внутреннего трудового распорядка Школы, Положение о стимулирующих выплатах и др.; </w:t>
      </w:r>
    </w:p>
    <w:p>
      <w:pPr>
        <w:pStyle w:val="NoSpacing"/>
        <w:rPr/>
      </w:pPr>
      <w:r>
        <w:rPr/>
        <w:t>4)  заслушивание ежегодного отчета директора Школы о проделанной</w:t>
      </w:r>
    </w:p>
    <w:p>
      <w:pPr>
        <w:pStyle w:val="NoSpacing"/>
        <w:rPr/>
      </w:pPr>
      <w:r>
        <w:rPr/>
        <w:t>работе;</w:t>
      </w:r>
    </w:p>
    <w:p>
      <w:pPr>
        <w:pStyle w:val="NoSpacing"/>
        <w:rPr/>
      </w:pPr>
      <w:r>
        <w:rPr/>
        <w:t>5)  обсуждение вопросов поощрения, представления к награждению работников Школы;</w:t>
      </w:r>
    </w:p>
    <w:p>
      <w:pPr>
        <w:pStyle w:val="NoSpacing"/>
        <w:rPr/>
      </w:pPr>
      <w:r>
        <w:rPr/>
        <w:t>6)  внесение предложений по улучшению условий образовательного процесса и деятельности Школы;</w:t>
      </w:r>
    </w:p>
    <w:p>
      <w:pPr>
        <w:pStyle w:val="NoSpacing"/>
        <w:rPr/>
      </w:pPr>
      <w:r>
        <w:rPr>
          <w:b/>
        </w:rPr>
        <w:t xml:space="preserve">5.14.  </w:t>
      </w:r>
      <w:r>
        <w:rPr/>
        <w:t xml:space="preserve">Участниками Общего собрания работников являются все работники Школы в соответствии со списочным составом на момент проведения собрания. </w:t>
      </w:r>
    </w:p>
    <w:p>
      <w:pPr>
        <w:pStyle w:val="NoSpacing"/>
        <w:rPr/>
      </w:pPr>
      <w:r>
        <w:rPr/>
        <w:t xml:space="preserve">Срок полномочий Общего собрания работников – не ограничен. </w:t>
      </w:r>
    </w:p>
    <w:p>
      <w:pPr>
        <w:pStyle w:val="NoSpacing"/>
        <w:rPr/>
      </w:pPr>
      <w:r>
        <w:rPr/>
        <w:t>Проводится Общее собрание не реже одного раза в год. Решение о созыве Общего собрания принимает директор Школы.</w:t>
      </w:r>
    </w:p>
    <w:p>
      <w:pPr>
        <w:pStyle w:val="NoSpacing"/>
        <w:rPr>
          <w:color w:val="000000"/>
        </w:rPr>
      </w:pPr>
      <w:r>
        <w:rPr/>
        <w:t xml:space="preserve">Общее собрание работников </w:t>
      </w:r>
      <w:r>
        <w:rPr>
          <w:color w:val="000000"/>
        </w:rPr>
        <w:t xml:space="preserve"> правомочно принимать  решения, если на нем присутствует не менее половины работников.</w:t>
      </w:r>
      <w:r>
        <w:rPr/>
        <w:t xml:space="preserve"> Решение Общего собрания работников считается принятым, если за него проголосовало более половины присутствующих.</w:t>
      </w:r>
    </w:p>
    <w:p>
      <w:pPr>
        <w:pStyle w:val="NoSpacing"/>
        <w:rPr/>
      </w:pPr>
      <w:r>
        <w:rPr/>
        <w:t xml:space="preserve">Решения Общего собрания, принятые в пределах его полномочий и в соответствии  с законодательством, являются обязательными для исполнения всеми </w:t>
      </w:r>
      <w:r>
        <w:rPr>
          <w:spacing w:val="-1"/>
        </w:rPr>
        <w:t xml:space="preserve">работниками </w:t>
      </w:r>
      <w:r>
        <w:rPr/>
        <w:t>Школы, исполнение решений организуется директором Школы.</w:t>
      </w:r>
    </w:p>
    <w:p>
      <w:pPr>
        <w:pStyle w:val="NoSpacing"/>
        <w:rPr/>
      </w:pPr>
      <w:r>
        <w:rPr>
          <w:b/>
          <w:color w:val="000000"/>
        </w:rPr>
        <w:t xml:space="preserve">5.15.  </w:t>
      </w:r>
      <w:r>
        <w:rPr/>
        <w:t xml:space="preserve">В целях учета интересов обучающихся, мнения родителей </w:t>
      </w:r>
      <w:hyperlink r:id="rId6">
        <w:r>
          <w:rPr>
            <w:rStyle w:val="Style15"/>
            <w:color w:val="00000A"/>
            <w:u w:val="none"/>
          </w:rPr>
          <w:t>(законных представителей)</w:t>
        </w:r>
      </w:hyperlink>
      <w:r>
        <w:rPr/>
        <w:t xml:space="preserve"> несовершеннолетних обучающихся и педагогических работников по вопросам управления Школой, при принятии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Школе могут создаваться представительные органы Школы: советы обучающихся, советы родителей (законных представителей) несовершеннолетних обучающихся, профессиональные союзы работников, родительский комитет, органы ученического самоуправления или иные органы. </w:t>
      </w:r>
    </w:p>
    <w:p>
      <w:pPr>
        <w:pStyle w:val="NoSpacing"/>
        <w:rPr>
          <w:color w:val="000000"/>
        </w:rPr>
      </w:pPr>
      <w:r>
        <w:rPr/>
        <w:t>Школа признает их представителей, представляет им необходимую информацию, допускает к участию в заседаниях органов управления Школой при обсуждении вопросов управления, принятии локальных нормативных актов, затрагивающих их права и законные интересы.</w:t>
      </w:r>
    </w:p>
    <w:p>
      <w:pPr>
        <w:pStyle w:val="NoSpacing"/>
        <w:rPr/>
      </w:pPr>
      <w:r>
        <w:rPr/>
        <w:t>Представительные органы Школы должны вести свою деятельность в соответствии с принятыми локальными нормативными актами Школы и содействовать организации образовательного процесса, социальной защите работников и обучающихся.</w:t>
      </w:r>
    </w:p>
    <w:p>
      <w:pPr>
        <w:pStyle w:val="NoSpacing"/>
        <w:rPr/>
      </w:pPr>
      <w:r>
        <w:rPr/>
      </w:r>
    </w:p>
    <w:p>
      <w:pPr>
        <w:pStyle w:val="NoSpacing"/>
        <w:rPr>
          <w:b/>
          <w:b/>
          <w:bCs/>
        </w:rPr>
      </w:pPr>
      <w:r>
        <w:rPr>
          <w:b/>
          <w:bCs/>
          <w:lang w:val="en-US"/>
        </w:rPr>
        <w:t>VI</w:t>
      </w:r>
      <w:r>
        <w:rPr>
          <w:b/>
          <w:bCs/>
        </w:rPr>
        <w:t>. Финансовое обеспечение деятельности Школы и имущество</w:t>
      </w:r>
    </w:p>
    <w:p>
      <w:pPr>
        <w:pStyle w:val="NoSpacing"/>
        <w:rPr/>
      </w:pPr>
      <w:r>
        <w:rPr/>
      </w:r>
    </w:p>
    <w:p>
      <w:pPr>
        <w:pStyle w:val="NoSpacing"/>
        <w:rPr/>
      </w:pPr>
      <w:r>
        <w:rPr>
          <w:b/>
        </w:rPr>
        <w:t>6.1.</w:t>
      </w:r>
      <w:r>
        <w:rPr/>
        <w:t xml:space="preserve"> Финансовое обеспечение деятельности Школы осуществляется в виде субсидий в соответствии с муниципальным заданием, но не ниже нормативов бюджетного обеспечения по типу и виду образовательных учреждений, к которым относится Школа. Для малокомплектных сельских и рассматриваемых в качестве таковых органами государственной власти и органами, осуществляющими управление в сфере образования, нормативы финансового обеспечения образовательной деятельности должны учитывать затраты, не зависящие от количества обучающихся.</w:t>
      </w:r>
    </w:p>
    <w:p>
      <w:pPr>
        <w:pStyle w:val="NoSpacing"/>
        <w:rPr/>
      </w:pPr>
      <w:r>
        <w:rPr>
          <w:b/>
        </w:rPr>
        <w:t>6.2.</w:t>
      </w:r>
      <w:r>
        <w:rPr/>
        <w:t>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Школой Учредителем или приобретенных Школой за счет средств, выделенных Учредителем на приобретение такого имущества, расходов на оплату налогов, в качестве объекта налогообложения по которым признается соответствующее имущество, в том числе земельные участки. 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pPr>
        <w:pStyle w:val="NoSpacing"/>
        <w:rPr/>
      </w:pPr>
      <w:r>
        <w:rPr>
          <w:b/>
        </w:rPr>
        <w:t>6.3.</w:t>
      </w:r>
      <w:r>
        <w:rPr/>
        <w:t xml:space="preserve">  Деятельность Школы финансируется её Учредителем по нормативам в соответствии с договором между ними. Источниками формирования имущества и финансовых ресурсов Школы являются:</w:t>
      </w:r>
    </w:p>
    <w:p>
      <w:pPr>
        <w:pStyle w:val="NoSpacing"/>
        <w:rPr/>
      </w:pPr>
      <w:r>
        <w:rPr/>
        <w:t>субсидии на финансовое обеспечение выполнения муниципального задания Учреди</w:t>
        <w:softHyphen/>
        <w:t>теля, субсидии на иные цели;</w:t>
      </w:r>
    </w:p>
    <w:p>
      <w:pPr>
        <w:pStyle w:val="NoSpacing"/>
        <w:rPr/>
      </w:pPr>
      <w:r>
        <w:rPr/>
        <w:t>имущество, переданное Учредителем Школе в оперативное управление в установленном порядке;</w:t>
      </w:r>
    </w:p>
    <w:p>
      <w:pPr>
        <w:pStyle w:val="NoSpacing"/>
        <w:rPr/>
      </w:pPr>
      <w:r>
        <w:rPr/>
        <w:t>имущество, приобретенное Школой за счет средств, выделенных  Учредителем на приобретение  такого имущества;</w:t>
      </w:r>
    </w:p>
    <w:p>
      <w:pPr>
        <w:pStyle w:val="NoSpacing"/>
        <w:rPr/>
      </w:pPr>
      <w:r>
        <w:rPr/>
        <w:t>доход, полученный Школой от реализации продукции и услуг, а также от иных видов разрешенной доходной деятельности, осуществляемой самостоятельно;</w:t>
      </w:r>
    </w:p>
    <w:p>
      <w:pPr>
        <w:pStyle w:val="NoSpacing"/>
        <w:rPr/>
      </w:pPr>
      <w:r>
        <w:rPr/>
        <w:t>средства, полученные от родителей (законных представителей), в том числе за предоставление обучающимся дополнительных платных образовательных услуг, добровольные имущественные, денежные взносы и пожертвования физических и юридических лиц;</w:t>
      </w:r>
    </w:p>
    <w:p>
      <w:pPr>
        <w:pStyle w:val="NoSpacing"/>
        <w:rPr/>
      </w:pPr>
      <w:r>
        <w:rPr/>
        <w:t xml:space="preserve">другие источники, не запрещенные законодательством Российской Федерации. </w:t>
      </w:r>
    </w:p>
    <w:p>
      <w:pPr>
        <w:pStyle w:val="NoSpacing"/>
        <w:rPr/>
      </w:pPr>
      <w:r>
        <w:rPr/>
        <w:t>Привлечение Школой дополнительных средств не влечёт за собой снижения нормативов и абсолютных размеров её финансирования из бюджета Учредителя.</w:t>
      </w:r>
    </w:p>
    <w:p>
      <w:pPr>
        <w:pStyle w:val="NoSpacing"/>
        <w:rPr/>
      </w:pPr>
      <w:r>
        <w:rPr>
          <w:b/>
        </w:rPr>
        <w:t>6.4.</w:t>
      </w:r>
      <w:r>
        <w:rPr/>
        <w:t xml:space="preserve">  Школа вправе осуществлять приносящую доходы деятельность, предусмотренную настоящим Уставом лишь постольку, поскольку это служит достижению целей, ради которых она создана, и это соответствует таким целям. </w:t>
      </w:r>
    </w:p>
    <w:p>
      <w:pPr>
        <w:pStyle w:val="NoSpacing"/>
        <w:rPr/>
      </w:pPr>
      <w:r>
        <w:rPr/>
        <w:t xml:space="preserve">Школа самостоятельно распоряжаться доходами от приносящей доход деятельности. </w:t>
      </w:r>
    </w:p>
    <w:p>
      <w:pPr>
        <w:pStyle w:val="NoSpacing"/>
        <w:rPr/>
      </w:pPr>
      <w:r>
        <w:rPr/>
        <w:t>Школа вправе выступать в качестве арендатора и арендодателя имущества, закрепленного за ним на праве оперативного управления. Сдача в аренду закрепленных за Школой объектов собственности, а также земельных участков, осуществляется с согласия Учредителя, без права последующего выкупа. Средства, полученные Школой в качестве арендной платы, самостоятельно используются на обеспечение и развитие образовательного процесса.</w:t>
      </w:r>
    </w:p>
    <w:p>
      <w:pPr>
        <w:pStyle w:val="NoSpacing"/>
        <w:rPr/>
      </w:pPr>
      <w:r>
        <w:rPr>
          <w:b/>
        </w:rPr>
        <w:t>6.5.</w:t>
      </w:r>
      <w:r>
        <w:rPr/>
        <w:t xml:space="preserve">  Имущество Школы находится в собственности Учредителя и закрепляется за Школой на праве оперативного управления, в соответствии с Гражданским Кодексом Российской Федерации. Школа в отношении имущества осуществляет права пользова</w:t>
        <w:softHyphen/>
        <w:t>ния и распоряжения им в соответствии с целями своей деятельности и назначением имущества в пределах, установленных действующим законодательством и правовыми актами Учредителя.</w:t>
      </w:r>
    </w:p>
    <w:p>
      <w:pPr>
        <w:pStyle w:val="NoSpacing"/>
        <w:rPr/>
      </w:pPr>
      <w:r>
        <w:rPr>
          <w:b/>
        </w:rPr>
        <w:t>6.6.</w:t>
      </w:r>
      <w:r>
        <w:rPr/>
        <w:t xml:space="preserve"> Земельные участки, необходимые для выполнения Школой своих уставных задач, предоставляются ему на праве постоянного (бессрочного) пользования.</w:t>
      </w:r>
    </w:p>
    <w:p>
      <w:pPr>
        <w:pStyle w:val="NoSpacing"/>
        <w:rPr/>
      </w:pPr>
      <w:r>
        <w:rPr>
          <w:b/>
        </w:rPr>
        <w:t>6.7.</w:t>
      </w:r>
      <w:r>
        <w:rPr/>
        <w:t xml:space="preserve">  Школа несет ответственность перед Учредителем за сохранность и эффективное использование закрепленного за ней имущества.</w:t>
      </w:r>
    </w:p>
    <w:p>
      <w:pPr>
        <w:pStyle w:val="NoSpacing"/>
        <w:rPr/>
      </w:pPr>
      <w:r>
        <w:rPr>
          <w:b/>
        </w:rPr>
        <w:t>6.8.</w:t>
      </w:r>
      <w:r>
        <w:rPr/>
        <w:t xml:space="preserve">  Полное или частичное изъятие и (или) отчуждение имущества Школы, закрепленной за ней на праве оперативного управления, допускается только по истечении срока договора между Школой и Учредителем, в случае ликвидации или реорганизации Школы, а также в случае неиспользования или использования имущества не по назначению.</w:t>
      </w:r>
    </w:p>
    <w:p>
      <w:pPr>
        <w:pStyle w:val="NoSpacing"/>
        <w:rPr/>
      </w:pPr>
      <w:r>
        <w:rPr>
          <w:b/>
        </w:rPr>
        <w:t>6.9.</w:t>
      </w:r>
      <w:r>
        <w:rPr/>
        <w:t>Школа отвечает по своим обязательствам всеми находящимися у нее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Школой собственником этого имущества, а также недвижимого имущества независимо от того, по каким основаниям оно поступило в оперативное управление Школы и за счет каких средств приобретено.</w:t>
      </w:r>
    </w:p>
    <w:p>
      <w:pPr>
        <w:pStyle w:val="NoSpacing"/>
        <w:rPr/>
      </w:pPr>
      <w:r>
        <w:rPr/>
        <w:t xml:space="preserve">По обязательствам Школы, связанным с причинением вреда гражданам, при недостаточности имущества Школы, на которое в соответствии с абзацем первым пункта 6.8 настоящего Устава может быть обращено взыскание, субсидиарную ответственность несет собственник имущества Школы. </w:t>
      </w:r>
    </w:p>
    <w:p>
      <w:pPr>
        <w:pStyle w:val="NoSpacing"/>
        <w:rPr/>
      </w:pPr>
      <w:r>
        <w:rPr/>
        <w:t>Школа без согласия Учредителя не вправе распоряжаться особо ценным движимым имуществом, закрепленным за ним Учредителем или приобретенным Школой за счет средств, выделенных ему Учредителем на приобретение такого имущества, а также недвижимым имуществом. Остальным имуществом, находящимся у него на праве оперативного управления Школа вправе распоряжаться самостоятельно, если иное не установлено законом.</w:t>
      </w:r>
    </w:p>
    <w:p>
      <w:pPr>
        <w:pStyle w:val="NoSpacing"/>
        <w:rPr/>
      </w:pPr>
      <w:r>
        <w:rPr/>
        <w:t xml:space="preserve">Школа имеет право совершать крупную сделку с согласия Учредителя.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Учреждения, определяемой по данным его бухгалтерской отчетности на последнюю отчетную дату. </w:t>
      </w:r>
    </w:p>
    <w:p>
      <w:pPr>
        <w:pStyle w:val="NoSpacing"/>
        <w:rPr/>
      </w:pPr>
      <w:r>
        <w:rPr/>
        <w:t>Крупная сделка, совершенная с нарушением указанных требований, может быть признана недействительной по иску Школы или  Учредителя, если будет доказано, что другая сторона в сделке знала или должна была знать об отсутствии предварительного согласия Учредителя Школы.</w:t>
      </w:r>
    </w:p>
    <w:p>
      <w:pPr>
        <w:pStyle w:val="NoSpacing"/>
        <w:rPr/>
      </w:pPr>
      <w:r>
        <w:rPr/>
        <w:t>Директор Школы несет перед Школой ответственность в размере убытков, причиненных Школе в результате совершения крупной сделки с нарушением  указанных требований, независимо от того, была ли эта сделка признана недействительной.</w:t>
      </w:r>
    </w:p>
    <w:p>
      <w:pPr>
        <w:pStyle w:val="NoSpacing"/>
        <w:rPr/>
      </w:pPr>
      <w:r>
        <w:rPr/>
        <w:t>Школе запрещено совершать сделки, возможными последствиями которых является отчуждение или обременение имущества, закрепленного за Школой или имущества, приобретенного за счет средств, выделенных Школе его собственником, за исключением случаев, если совершение таких сделок допускается федеральными законами.</w:t>
      </w:r>
    </w:p>
    <w:p>
      <w:pPr>
        <w:pStyle w:val="NoSpacing"/>
        <w:rPr/>
      </w:pPr>
      <w:r>
        <w:rPr/>
        <w:t>Школа не отвечает по обязательствам собственника своего имущества.</w:t>
      </w:r>
    </w:p>
    <w:p>
      <w:pPr>
        <w:pStyle w:val="NoSpacing"/>
        <w:rPr/>
      </w:pPr>
      <w:r>
        <w:rPr>
          <w:b/>
        </w:rPr>
        <w:t>6.10.</w:t>
      </w:r>
      <w:r>
        <w:rPr/>
        <w:t xml:space="preserve"> Расходование финансовых средств осуществляется Школой в порядке, установленном бюджетным законодательством Российской Федерации и иными нормативными правовыми актами, регулирующими бюджетные правоотношения.</w:t>
      </w:r>
    </w:p>
    <w:p>
      <w:pPr>
        <w:pStyle w:val="NoSpacing"/>
        <w:rPr/>
      </w:pPr>
      <w:r>
        <w:rPr/>
        <w:t>Школа самостоятельно распоряжается имеющимися финансовыми средствами. Школа покрывает свои расходы за счет бюджетных средств, доходов от собственной деятельности и иных доходов и поступлений, разрешенных законодательством Российской Федерации.</w:t>
      </w:r>
    </w:p>
    <w:p>
      <w:pPr>
        <w:pStyle w:val="NoSpacing"/>
        <w:rPr/>
      </w:pPr>
      <w:r>
        <w:rPr/>
        <w:t>Школа не имеет права предоставлять и получать кредиты (займы), приобретать ценные бумаги, не вправе размещать денежные средства на депозитах в кредитных организациях, если иное не предусмотрено федеральными законами.</w:t>
      </w:r>
    </w:p>
    <w:p>
      <w:pPr>
        <w:pStyle w:val="NoSpacing"/>
        <w:rPr/>
      </w:pPr>
      <w:r>
        <w:rPr>
          <w:b/>
        </w:rPr>
        <w:t>6.11.</w:t>
      </w:r>
      <w:r>
        <w:rPr/>
        <w:t xml:space="preserve">  Школа осуществляет операции с поступающими ему средствами через лицевые счета, открываемые в финансовом органе муниципального образования (территориальном органе Федерального казначейства – по учету федеральных средств) в порядке, установленном финансовым органом муниципального образования.</w:t>
      </w:r>
    </w:p>
    <w:p>
      <w:pPr>
        <w:pStyle w:val="NoSpacing"/>
        <w:rPr/>
      </w:pPr>
      <w:r>
        <w:rPr>
          <w:b/>
        </w:rPr>
        <w:t>6.12.</w:t>
      </w:r>
      <w:r>
        <w:rPr/>
        <w:t xml:space="preserve"> Школа осуществляет оперативный и бухгалтерский учет результатов своей работы, ведет статистическую, налоговую и бухгалтерскую отчетность по установленной форме, предоставляет Учредителю и общественности ежегодный отчет о поступлении и расходовании финансовых и материальных средств.</w:t>
      </w:r>
    </w:p>
    <w:p>
      <w:pPr>
        <w:pStyle w:val="NoSpacing"/>
        <w:rPr/>
      </w:pPr>
      <w:r>
        <w:rPr/>
        <w:t>Контроль за соблюдением финансово-хозяйственной деятельности в Школе осуществляется соответствующими федеральными, региональными и местными органами в рамках их полномочий.</w:t>
      </w:r>
    </w:p>
    <w:p>
      <w:pPr>
        <w:pStyle w:val="NoSpacing"/>
        <w:rPr/>
      </w:pPr>
      <w:r>
        <w:rPr/>
      </w:r>
    </w:p>
    <w:p>
      <w:pPr>
        <w:pStyle w:val="NoSpacing"/>
        <w:rPr>
          <w:b/>
          <w:b/>
          <w:bCs/>
        </w:rPr>
      </w:pPr>
      <w:r>
        <w:rPr>
          <w:b/>
          <w:bCs/>
          <w:lang w:val="en-US"/>
        </w:rPr>
        <w:t>VII</w:t>
      </w:r>
      <w:r>
        <w:rPr>
          <w:b/>
          <w:bCs/>
        </w:rPr>
        <w:t>.</w:t>
      </w:r>
      <w:r>
        <w:rPr>
          <w:b/>
          <w:bCs/>
          <w:lang w:val="en-US"/>
        </w:rPr>
        <w:t> </w:t>
      </w:r>
      <w:r>
        <w:rPr>
          <w:b/>
          <w:bCs/>
        </w:rPr>
        <w:t>Реорганизация, изменение типа и ликвидация учреждения</w:t>
      </w:r>
    </w:p>
    <w:p>
      <w:pPr>
        <w:pStyle w:val="NoSpacing"/>
        <w:rPr/>
      </w:pPr>
      <w:r>
        <w:rPr/>
      </w:r>
    </w:p>
    <w:p>
      <w:pPr>
        <w:pStyle w:val="NoSpacing"/>
        <w:rPr/>
      </w:pPr>
      <w:r>
        <w:rPr>
          <w:b/>
        </w:rPr>
        <w:t>7.1.</w:t>
      </w:r>
      <w:r>
        <w:rPr/>
        <w:t xml:space="preserve">  Прекращение деятельности Школы как юридического лица осуществляется в форме реорганизации или ликвидации.</w:t>
      </w:r>
    </w:p>
    <w:p>
      <w:pPr>
        <w:pStyle w:val="NoSpacing"/>
        <w:rPr/>
      </w:pPr>
      <w:r>
        <w:rPr/>
        <w:t xml:space="preserve">Реорганизация, изменение типа и ликвидация Школы осуществляются в порядке, установленном законодательством Российской Федерации, нормативными правовыми актами Учредителя и на основании положительного заключения комиссии по оценке последствий такого решения. </w:t>
      </w:r>
      <w:r>
        <w:rPr>
          <w:u w:val="single"/>
        </w:rPr>
        <w:t>Изменение типа Школы не является его реорганизацией</w:t>
      </w:r>
      <w:r>
        <w:rPr/>
        <w:t>. При изменении типа Школы в настоящий Устав вносятся соответствующие изменения.</w:t>
      </w:r>
    </w:p>
    <w:p>
      <w:pPr>
        <w:pStyle w:val="NoSpacing"/>
        <w:rPr/>
      </w:pPr>
      <w:r>
        <w:rPr>
          <w:b/>
        </w:rPr>
        <w:t>7.2.</w:t>
      </w:r>
      <w:r>
        <w:rPr/>
        <w:t xml:space="preserve"> Ликвидация Школы осуществляется:</w:t>
      </w:r>
    </w:p>
    <w:p>
      <w:pPr>
        <w:pStyle w:val="NoSpacing"/>
        <w:rPr/>
      </w:pPr>
      <w:r>
        <w:rPr/>
        <w:t xml:space="preserve">– </w:t>
      </w:r>
      <w:r>
        <w:rPr/>
        <w:t>по решению Учредителя;</w:t>
      </w:r>
    </w:p>
    <w:p>
      <w:pPr>
        <w:pStyle w:val="NoSpacing"/>
        <w:rPr>
          <w:color w:val="FF0000"/>
          <w:highlight w:val="white"/>
        </w:rPr>
      </w:pPr>
      <w:r>
        <w:rPr/>
        <w:t xml:space="preserve">– </w:t>
      </w:r>
      <w:r>
        <w:rPr/>
        <w:t>по решению суда в случае допущенных при ее создании грубых нарушений закона, если эти нарушения носят неустранимый характер, либо осуществления деятельности без надлежащего разрешения (лицензии), либо запрещенной законом, либо с иными неоднократными или грубыми нарушениями закона или иных правовых актов.</w:t>
      </w:r>
    </w:p>
    <w:p>
      <w:pPr>
        <w:pStyle w:val="NoSpacing"/>
        <w:rPr/>
      </w:pPr>
      <w:r>
        <w:rPr>
          <w:b/>
        </w:rPr>
        <w:t>7.3.</w:t>
      </w:r>
      <w:r>
        <w:rPr/>
        <w:t xml:space="preserve"> Принятие решения о реорганизации или ликвидации Школы не допускается без учета мнения жителей сельского поселения.</w:t>
      </w:r>
    </w:p>
    <w:p>
      <w:pPr>
        <w:pStyle w:val="NoSpacing"/>
        <w:rPr/>
      </w:pPr>
      <w:r>
        <w:rPr>
          <w:b/>
        </w:rPr>
        <w:t>7.4.</w:t>
      </w:r>
      <w:r>
        <w:rPr/>
        <w:t xml:space="preserve"> При ликвидации, реорганизации или изменении типа Школы его работникам, обучающимся и их родителям (законным представителям) гарантируется соблюдение их прав и интересов в соответ</w:t>
        <w:softHyphen/>
        <w:t xml:space="preserve">ствии с законодательством Российской Федерации. </w:t>
      </w:r>
    </w:p>
    <w:p>
      <w:pPr>
        <w:pStyle w:val="NoSpacing"/>
        <w:rPr/>
      </w:pPr>
      <w:r>
        <w:rPr/>
        <w:t xml:space="preserve">При ликвидации Школы его имущество после удовлетворения требований кредиторов направляется на цели развития образования в соответствии с настоящим Уставом. </w:t>
      </w:r>
    </w:p>
    <w:p>
      <w:pPr>
        <w:pStyle w:val="NoSpacing"/>
        <w:rPr/>
      </w:pPr>
      <w:r>
        <w:rPr>
          <w:b/>
        </w:rPr>
        <w:t>7.5.</w:t>
      </w:r>
      <w:r>
        <w:rPr/>
        <w:t xml:space="preserve"> В случае прекращения деятельности Школы, аннулирования или приостановления действия соответствующей лицензии Уполномоченный орган обеспечивает перевод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соответствующей направленности.</w:t>
      </w:r>
    </w:p>
    <w:p>
      <w:pPr>
        <w:pStyle w:val="NoSpacing"/>
        <w:rPr>
          <w:u w:val="single"/>
        </w:rPr>
      </w:pPr>
      <w:r>
        <w:rPr>
          <w:b/>
        </w:rPr>
        <w:t>7.6.</w:t>
      </w:r>
      <w:r>
        <w:rPr/>
        <w:t xml:space="preserve"> При прекращении деятельности Школы все документы (управленческие, финансово-хозяйственные, по личному составу и другие) передаются в установленном порядке правопреемнику (правопреемникам). При отсутствии правопреемника документы постоянного хранения, документы по личному составу (приказы, личные дела и другие) передаются в архив Отдела образования.</w:t>
      </w:r>
    </w:p>
    <w:p>
      <w:pPr>
        <w:pStyle w:val="NoSpacing"/>
        <w:rPr/>
      </w:pPr>
      <w:r>
        <w:rPr>
          <w:b/>
        </w:rPr>
        <w:t>7.7.</w:t>
      </w:r>
      <w:r>
        <w:rPr/>
        <w:t xml:space="preserve">  Ликвидация (реорганизация, изменение типа) Школы считается завершенной с момента внесения записи об этом в Единый государственный реестр юридических лиц.</w:t>
      </w:r>
    </w:p>
    <w:p>
      <w:pPr>
        <w:pStyle w:val="NoSpacing"/>
        <w:rPr>
          <w:color w:val="FF0000"/>
          <w:highlight w:val="white"/>
        </w:rPr>
      </w:pPr>
      <w:r>
        <w:rPr/>
        <w:tab/>
      </w:r>
    </w:p>
    <w:p>
      <w:pPr>
        <w:pStyle w:val="NoSpacing"/>
        <w:rPr>
          <w:b/>
          <w:b/>
          <w:bCs/>
        </w:rPr>
      </w:pPr>
      <w:r>
        <w:rPr>
          <w:b/>
          <w:bCs/>
          <w:lang w:val="en-US"/>
        </w:rPr>
        <w:t>VIII</w:t>
      </w:r>
      <w:r>
        <w:rPr>
          <w:b/>
          <w:bCs/>
        </w:rPr>
        <w:t>.</w:t>
      </w:r>
      <w:r>
        <w:rPr>
          <w:b/>
          <w:bCs/>
          <w:lang w:val="en-US"/>
        </w:rPr>
        <w:t> </w:t>
      </w:r>
      <w:r>
        <w:rPr>
          <w:b/>
          <w:bCs/>
        </w:rPr>
        <w:t>Регламентация деятельности Школы</w:t>
      </w:r>
    </w:p>
    <w:p>
      <w:pPr>
        <w:pStyle w:val="NoSpacing"/>
        <w:rPr/>
      </w:pPr>
      <w:r>
        <w:rPr/>
      </w:r>
    </w:p>
    <w:p>
      <w:pPr>
        <w:pStyle w:val="NoSpacing"/>
        <w:rPr/>
      </w:pPr>
      <w:r>
        <w:rPr>
          <w:b/>
        </w:rPr>
        <w:t>8.1.</w:t>
      </w:r>
      <w:r>
        <w:rPr/>
        <w:t xml:space="preserve"> Деятельность Школы регламентируется настоящим Уставом и локальными нормативными актами Школы в соответствии с законодательством Российской Федерации.</w:t>
      </w:r>
    </w:p>
    <w:p>
      <w:pPr>
        <w:pStyle w:val="NoSpacing"/>
        <w:rPr/>
      </w:pPr>
      <w:r>
        <w:rPr>
          <w:b/>
        </w:rPr>
        <w:t>8.2.</w:t>
      </w:r>
      <w:r>
        <w:rPr/>
        <w:t xml:space="preserve"> Устав, новая редакция Устава, а также вносимые в него изменения, дополнения утверждаются правовым актом Учредителя и регистрируются в установленном законодательством Российской Федерации порядке.</w:t>
      </w:r>
    </w:p>
    <w:p>
      <w:pPr>
        <w:pStyle w:val="NoSpacing"/>
        <w:rPr/>
      </w:pPr>
      <w:r>
        <w:rPr/>
        <w:t>Все изменения в учредительных документах Школы вступают в силу с момента государственной регистрации.</w:t>
      </w:r>
    </w:p>
    <w:p>
      <w:pPr>
        <w:pStyle w:val="NoSpacing"/>
        <w:rPr/>
      </w:pPr>
      <w:r>
        <w:rPr>
          <w:b/>
        </w:rPr>
        <w:t>8.3.</w:t>
      </w:r>
      <w:r>
        <w:rPr/>
        <w:t xml:space="preserve"> Для организации своей деятельности Школа принимает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настоящим Уставом.</w:t>
      </w:r>
    </w:p>
    <w:p>
      <w:pPr>
        <w:pStyle w:val="NoSpacing"/>
        <w:rPr/>
      </w:pPr>
      <w:r>
        <w:rPr>
          <w:b/>
        </w:rPr>
        <w:t>8.4.</w:t>
      </w:r>
      <w:r>
        <w:rPr/>
        <w:t xml:space="preserve"> Локальные правовые акты Школы не могут противоречить Уставу Школы. Нормы локальных нормативных актов Школы, ухудшающие положение обучающихся или работников Школы  по сравнению с установленным </w:t>
      </w:r>
      <w:hyperlink r:id="rId7">
        <w:r>
          <w:rPr>
            <w:rStyle w:val="Style17"/>
          </w:rPr>
          <w:t>законодательством</w:t>
        </w:r>
      </w:hyperlink>
      <w:r>
        <w:rPr/>
        <w:t xml:space="preserve"> об образовании, </w:t>
      </w:r>
      <w:hyperlink r:id="rId8">
        <w:r>
          <w:rPr>
            <w:rStyle w:val="Style17"/>
          </w:rPr>
          <w:t>трудовым законодательством</w:t>
        </w:r>
      </w:hyperlink>
      <w:r>
        <w:rPr/>
        <w:t>, либо принятые с нарушением установленного пор</w:t>
      </w:r>
      <w:bookmarkStart w:id="2" w:name="_GoBack"/>
      <w:bookmarkEnd w:id="2"/>
      <w:r>
        <w:rPr/>
        <w:t>ядка, не применяются и подлежат отмене Школой.</w:t>
      </w:r>
    </w:p>
    <w:p>
      <w:pPr>
        <w:pStyle w:val="NoSpacing"/>
        <w:rPr/>
      </w:pPr>
      <w:r>
        <w:rPr>
          <w:b/>
        </w:rPr>
        <w:t>8.5.</w:t>
      </w:r>
      <w:r>
        <w:rPr/>
        <w:t xml:space="preserve"> Порядок принятия и утверждения локальных актов Школы:</w:t>
      </w:r>
    </w:p>
    <w:p>
      <w:pPr>
        <w:pStyle w:val="NoSpacing"/>
        <w:rPr/>
      </w:pPr>
      <w:r>
        <w:rPr>
          <w:b/>
        </w:rPr>
        <w:t>8.5.1.</w:t>
      </w:r>
      <w:r>
        <w:rPr/>
        <w:t xml:space="preserve"> локальные правовые акты Школы разрабатываются и принимаются коллегиальными органами управления Школой в зависимости от их компетенции, установленной настоящим Уставом, утверждаются и вводятся в действие директором Школы;</w:t>
      </w:r>
    </w:p>
    <w:p>
      <w:pPr>
        <w:pStyle w:val="NoSpacing"/>
        <w:rPr/>
      </w:pPr>
      <w:r>
        <w:rPr>
          <w:b/>
        </w:rPr>
        <w:t>8.5.2.</w:t>
      </w:r>
      <w:r>
        <w:rPr/>
        <w:t xml:space="preserve"> Педагогический совет Школы разрабатывает и принимает локальные акты, регулирующие вопросы организации учебно-воспитательного процесса, методической работы, аттестации и повышения квалификации педагогических работников;</w:t>
      </w:r>
    </w:p>
    <w:p>
      <w:pPr>
        <w:pStyle w:val="NoSpacing"/>
        <w:rPr/>
      </w:pPr>
      <w:r>
        <w:rPr>
          <w:b/>
        </w:rPr>
        <w:t>8.5.3.</w:t>
      </w:r>
      <w:r>
        <w:rPr/>
        <w:t xml:space="preserve"> локальные акты, регламентирующие трудовые отношения, вопросы стимулирования, премирования, охраны труда, безопасности, не урегулированные законодательством, рассматривает и принимает Общее собрание работников Школы;</w:t>
      </w:r>
    </w:p>
    <w:p>
      <w:pPr>
        <w:pStyle w:val="NoSpacing"/>
        <w:rPr/>
      </w:pPr>
      <w:r>
        <w:rPr>
          <w:b/>
        </w:rPr>
        <w:t>8.5.4.</w:t>
      </w:r>
      <w:r>
        <w:rPr/>
        <w:t xml:space="preserve"> при принятии локальных нормативных актов, затрагивающих права обучающихся и работников Школы, учитывается мнение представительных органов Школы (совета родителей, профсоюзного комитета и др., при наличии таких представительных органов).</w:t>
      </w:r>
    </w:p>
    <w:p>
      <w:pPr>
        <w:pStyle w:val="NoSpacing"/>
        <w:rPr/>
      </w:pPr>
      <w:r>
        <w:rPr/>
        <w:t>В случае отсутствия представительных органов, рассмотрение и принятие соответствующего локального акта осуществляют коллегиальные органы Школы.</w:t>
      </w:r>
    </w:p>
    <w:p>
      <w:pPr>
        <w:pStyle w:val="Style26"/>
        <w:numPr>
          <w:ilvl w:val="0"/>
          <w:numId w:val="0"/>
        </w:numPr>
        <w:suppressLineNumbers/>
        <w:suppressAutoHyphens w:val="true"/>
        <w:spacing w:lineRule="auto" w:line="240"/>
        <w:rPr>
          <w:rFonts w:ascii="Times New Roman" w:hAnsi="Times New Roman"/>
          <w:sz w:val="28"/>
          <w:szCs w:val="28"/>
        </w:rPr>
      </w:pPr>
      <w:r>
        <w:rPr>
          <w:rFonts w:ascii="Times New Roman" w:hAnsi="Times New Roman"/>
          <w:sz w:val="28"/>
          <w:szCs w:val="28"/>
        </w:rPr>
      </w:r>
    </w:p>
    <w:p>
      <w:pPr>
        <w:pStyle w:val="Normal"/>
        <w:rPr/>
      </w:pPr>
      <w:r>
        <w:rPr/>
      </w:r>
    </w:p>
    <w:sectPr>
      <w:headerReference w:type="default" r:id="rId9"/>
      <w:type w:val="nextPage"/>
      <w:pgSz w:w="11906" w:h="16838"/>
      <w:pgMar w:left="1418" w:right="567" w:header="284" w:top="709" w:footer="0" w:bottom="851" w:gutter="0"/>
      <w:pgNumType w:start="1"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rFonts w:ascii="Times New Roman" w:hAnsi="Times New Roman"/>
      </w:rPr>
    </w:pPr>
    <w:r>
      <w:rPr>
        <w:rFonts w:ascii="Times New Roman" w:hAnsi="Times New Roman"/>
      </w:rPr>
      <mc:AlternateContent>
        <mc:Choice Requires="wps">
          <w:drawing>
            <wp:anchor behindDoc="1" distT="0" distB="0" distL="0" distR="0" simplePos="0" locked="0" layoutInCell="1" allowOverlap="1" relativeHeight="24">
              <wp:simplePos x="0" y="0"/>
              <wp:positionH relativeFrom="margin">
                <wp:align>center</wp:align>
              </wp:positionH>
              <wp:positionV relativeFrom="paragraph">
                <wp:posOffset>635</wp:posOffset>
              </wp:positionV>
              <wp:extent cx="179070" cy="154305"/>
              <wp:effectExtent l="0" t="0" r="0" b="0"/>
              <wp:wrapSquare wrapText="largest"/>
              <wp:docPr id="1" name="Врезка1"/>
              <a:graphic xmlns:a="http://schemas.openxmlformats.org/drawingml/2006/main">
                <a:graphicData uri="http://schemas.microsoft.com/office/word/2010/wordprocessingShape">
                  <wps:wsp>
                    <wps:cNvSpPr/>
                    <wps:spPr>
                      <a:xfrm>
                        <a:off x="0" y="0"/>
                        <a:ext cx="178560" cy="153720"/>
                      </a:xfrm>
                      <a:prstGeom prst="rect">
                        <a:avLst/>
                      </a:prstGeom>
                      <a:noFill/>
                      <a:ln>
                        <a:noFill/>
                      </a:ln>
                    </wps:spPr>
                    <wps:style>
                      <a:lnRef idx="0"/>
                      <a:fillRef idx="0"/>
                      <a:effectRef idx="0"/>
                      <a:fontRef idx="minor"/>
                    </wps:style>
                    <wps:txbx>
                      <w:txbxContent>
                        <w:p>
                          <w:pPr>
                            <w:pStyle w:val="Style25"/>
                            <w:rPr>
                              <w:color w:val="auto"/>
                            </w:rPr>
                          </w:pPr>
                          <w:r>
                            <w:rPr>
                              <w:color w:val="auto"/>
                            </w:rPr>
                            <w:fldChar w:fldCharType="begin"/>
                          </w:r>
                          <w:r>
                            <w:instrText> PAGE </w:instrText>
                          </w:r>
                          <w:r>
                            <w:fldChar w:fldCharType="separate"/>
                          </w:r>
                          <w:r>
                            <w:t>24</w:t>
                          </w:r>
                          <w:r>
                            <w:fldChar w:fldCharType="end"/>
                          </w:r>
                        </w:p>
                      </w:txbxContent>
                    </wps:txbx>
                    <wps:bodyPr lIns="0" rIns="0" tIns="0" bIns="0">
                      <a:spAutoFit/>
                    </wps:bodyPr>
                  </wps:wsp>
                </a:graphicData>
              </a:graphic>
            </wp:anchor>
          </w:drawing>
        </mc:Choice>
        <mc:Fallback>
          <w:pict>
            <v:rect id="shape_0" ID="Врезка1" fillcolor="white" stroked="f" style="position:absolute;margin-left:240.95pt;margin-top:0.05pt;width:14pt;height:12.05pt;mso-position-horizontal:center;mso-position-horizontal-relative:margin">
              <w10:wrap type="square"/>
              <v:fill o:detectmouseclick="t" type="solid" color2="black" opacity="0"/>
              <v:stroke color="#3465a4" joinstyle="round" endcap="flat"/>
              <v:textbox>
                <w:txbxContent>
                  <w:p>
                    <w:pPr>
                      <w:pStyle w:val="Style25"/>
                      <w:rPr>
                        <w:color w:val="auto"/>
                      </w:rPr>
                    </w:pPr>
                    <w:r>
                      <w:rPr>
                        <w:color w:val="auto"/>
                      </w:rPr>
                      <w:fldChar w:fldCharType="begin"/>
                    </w:r>
                    <w:r>
                      <w:instrText> PAGE </w:instrText>
                    </w:r>
                    <w:r>
                      <w:fldChar w:fldCharType="separate"/>
                    </w:r>
                    <w:r>
                      <w:t>24</w:t>
                    </w:r>
                    <w:r>
                      <w:fldChar w:fldCharType="end"/>
                    </w:r>
                  </w:p>
                </w:txbxContent>
              </v:textbox>
            </v:rect>
          </w:pict>
        </mc:Fallback>
      </mc:AlternateContent>
    </w:r>
  </w:p>
</w:hdr>
</file>

<file path=word/settings.xml><?xml version="1.0" encoding="utf-8"?>
<w:settings xmlns:w="http://schemas.openxmlformats.org/wordprocessingml/2006/main">
  <w:zoom w:percent="100"/>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customStyle="1">
    <w:name w:val="Normal"/>
    <w:qFormat/>
    <w:rsid w:val="00bf6271"/>
    <w:pPr>
      <w:widowControl/>
      <w:tabs>
        <w:tab w:val="left" w:pos="709" w:leader="none"/>
      </w:tabs>
      <w:suppressAutoHyphens w:val="true"/>
      <w:bidi w:val="0"/>
      <w:spacing w:lineRule="atLeast" w:line="276"/>
      <w:jc w:val="left"/>
    </w:pPr>
    <w:rPr>
      <w:rFonts w:ascii="Calibri" w:hAnsi="Calibri" w:eastAsia="DejaVu Sans" w:cs="Times New Roman"/>
      <w:color w:val="00000A"/>
      <w:sz w:val="22"/>
      <w:szCs w:val="22"/>
      <w:lang w:val="ru-RU" w:eastAsia="ru-RU" w:bidi="ar-SA"/>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bf6271"/>
    <w:rPr/>
  </w:style>
  <w:style w:type="character" w:styleId="Style14" w:customStyle="1">
    <w:name w:val="Верхний колонтитул Знак"/>
    <w:basedOn w:val="DefaultParagraphFont"/>
    <w:link w:val="a6"/>
    <w:qFormat/>
    <w:rsid w:val="00bf6271"/>
    <w:rPr>
      <w:rFonts w:ascii="Calibri" w:hAnsi="Calibri" w:eastAsia="Calibri" w:cs="Times New Roman"/>
      <w:sz w:val="20"/>
      <w:szCs w:val="20"/>
    </w:rPr>
  </w:style>
  <w:style w:type="character" w:styleId="Style15">
    <w:name w:val="Интернет-ссылка"/>
    <w:rsid w:val="00bf6271"/>
    <w:rPr>
      <w:rFonts w:cs="Times New Roman"/>
      <w:color w:val="0000FF"/>
      <w:u w:val="single"/>
    </w:rPr>
  </w:style>
  <w:style w:type="character" w:styleId="Style16" w:customStyle="1">
    <w:name w:val="Мой абзац Знак"/>
    <w:link w:val="a0"/>
    <w:qFormat/>
    <w:locked/>
    <w:rsid w:val="00bf6271"/>
    <w:rPr>
      <w:rFonts w:ascii="Calibri" w:hAnsi="Calibri" w:eastAsia="Calibri" w:cs="Times New Roman"/>
      <w:sz w:val="24"/>
      <w:szCs w:val="24"/>
    </w:rPr>
  </w:style>
  <w:style w:type="character" w:styleId="Applestylespan" w:customStyle="1">
    <w:name w:val="apple-style-span"/>
    <w:basedOn w:val="DefaultParagraphFont"/>
    <w:qFormat/>
    <w:rsid w:val="00bf6271"/>
    <w:rPr/>
  </w:style>
  <w:style w:type="character" w:styleId="Style17" w:customStyle="1">
    <w:name w:val="Гипертекстовая ссылка"/>
    <w:qFormat/>
    <w:rsid w:val="00bf6271"/>
    <w:rPr>
      <w:color w:val="00000A"/>
    </w:rPr>
  </w:style>
  <w:style w:type="character" w:styleId="Style18" w:customStyle="1">
    <w:name w:val="Текст выноски Знак"/>
    <w:basedOn w:val="DefaultParagraphFont"/>
    <w:link w:val="af"/>
    <w:uiPriority w:val="99"/>
    <w:semiHidden/>
    <w:qFormat/>
    <w:rsid w:val="00bf6271"/>
    <w:rPr>
      <w:rFonts w:ascii="Tahoma" w:hAnsi="Tahoma" w:eastAsia="Times New Roman" w:cs="Tahoma"/>
      <w:sz w:val="16"/>
      <w:szCs w:val="16"/>
    </w:rPr>
  </w:style>
  <w:style w:type="character" w:styleId="Style19" w:customStyle="1">
    <w:name w:val="Основной текст Знак"/>
    <w:basedOn w:val="DefaultParagraphFont"/>
    <w:link w:val="af2"/>
    <w:qFormat/>
    <w:rsid w:val="00bf6271"/>
    <w:rPr>
      <w:rFonts w:ascii="Calibri" w:hAnsi="Calibri" w:eastAsia="Times New Roman" w:cs="Calibri"/>
      <w:sz w:val="24"/>
      <w:szCs w:val="24"/>
      <w:lang w:eastAsia="ru-RU"/>
    </w:rPr>
  </w:style>
  <w:style w:type="character" w:styleId="ListLabel1">
    <w:name w:val="ListLabel 1"/>
    <w:qFormat/>
    <w:rPr>
      <w:rFonts w:cs="Times New Roman"/>
      <w:b/>
      <w:bCs w:val="false"/>
      <w:i w:val="false"/>
      <w:iCs w:val="false"/>
      <w:caps w:val="false"/>
      <w:smallCaps w:val="false"/>
      <w:strike w:val="false"/>
      <w:dstrike w:val="false"/>
      <w:outline w:val="false"/>
      <w:shadow w:val="false"/>
      <w:emboss w:val="false"/>
      <w:imprint w:val="false"/>
      <w:vanish w:val="false"/>
      <w:spacing w:val="0"/>
      <w:position w:val="0"/>
      <w:sz w:val="24"/>
      <w:sz w:val="24"/>
      <w:u w:val="none"/>
      <w:effect w:val="none"/>
      <w:vertAlign w:val="baseline"/>
    </w:rPr>
  </w:style>
  <w:style w:type="character" w:styleId="ListLabel2">
    <w:name w:val="ListLabel 2"/>
    <w:qFormat/>
    <w:rPr>
      <w:rFonts w:cs="Times New Roman"/>
      <w:b/>
      <w:bCs w:val="false"/>
      <w:i w:val="false"/>
      <w:iCs w:val="false"/>
      <w:caps w:val="false"/>
      <w:smallCaps w:val="false"/>
      <w:strike w:val="false"/>
      <w:dstrike w:val="false"/>
      <w:outline w:val="false"/>
      <w:shadow w:val="false"/>
      <w:emboss w:val="false"/>
      <w:imprint w:val="false"/>
      <w:vanish w:val="false"/>
      <w:spacing w:val="0"/>
      <w:position w:val="0"/>
      <w:sz w:val="28"/>
      <w:sz w:val="28"/>
      <w:u w:val="none"/>
      <w:effect w:val="none"/>
      <w:vertAlign w:val="baseline"/>
    </w:rPr>
  </w:style>
  <w:style w:type="character" w:styleId="ListLabel3">
    <w:name w:val="ListLabel 3"/>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2"/>
      <w:sz w:val="22"/>
      <w:u w:val="none"/>
      <w:effect w:val="none"/>
      <w:vertAlign w:val="baseline"/>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b/>
      <w:bCs w:val="false"/>
      <w:i w:val="false"/>
      <w:iCs w:val="false"/>
      <w:caps w:val="false"/>
      <w:smallCaps w:val="false"/>
      <w:strike w:val="false"/>
      <w:dstrike w:val="false"/>
      <w:outline w:val="false"/>
      <w:shadow w:val="false"/>
      <w:emboss w:val="false"/>
      <w:imprint w:val="false"/>
      <w:vanish w:val="false"/>
      <w:spacing w:val="0"/>
      <w:position w:val="0"/>
      <w:sz w:val="24"/>
      <w:sz w:val="24"/>
      <w:u w:val="none"/>
      <w:effect w:val="none"/>
      <w:vertAlign w:val="baseline"/>
    </w:rPr>
  </w:style>
  <w:style w:type="character" w:styleId="ListLabel11">
    <w:name w:val="ListLabel 11"/>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2"/>
      <w:sz w:val="22"/>
      <w:u w:val="none"/>
      <w:effect w:val="none"/>
      <w:vertAlign w:val="baseline"/>
    </w:rPr>
  </w:style>
  <w:style w:type="character" w:styleId="ListLabel12">
    <w:name w:val="ListLabel 12"/>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2"/>
      <w:sz w:val="22"/>
      <w:u w:val="none"/>
      <w:effect w:val="none"/>
      <w:vertAlign w:val="baseline"/>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b/>
      <w:sz w:val="28"/>
    </w:rPr>
  </w:style>
  <w:style w:type="character" w:styleId="ListLabel29">
    <w:name w:val="ListLabel 29"/>
    <w:qFormat/>
    <w:rPr>
      <w:b/>
      <w:sz w:val="28"/>
    </w:rPr>
  </w:style>
  <w:style w:type="character" w:styleId="ListLabel30">
    <w:name w:val="ListLabel 30"/>
    <w:qFormat/>
    <w:rPr>
      <w:b/>
      <w:sz w:val="28"/>
    </w:rPr>
  </w:style>
  <w:style w:type="character" w:styleId="ListLabel31">
    <w:name w:val="ListLabel 31"/>
    <w:qFormat/>
    <w:rPr>
      <w:b/>
      <w:sz w:val="28"/>
    </w:rPr>
  </w:style>
  <w:style w:type="character" w:styleId="ListLabel32">
    <w:name w:val="ListLabel 32"/>
    <w:qFormat/>
    <w:rPr>
      <w:b/>
      <w:sz w:val="28"/>
    </w:rPr>
  </w:style>
  <w:style w:type="character" w:styleId="ListLabel33">
    <w:name w:val="ListLabel 33"/>
    <w:qFormat/>
    <w:rPr>
      <w:b/>
      <w:sz w:val="28"/>
    </w:rPr>
  </w:style>
  <w:style w:type="character" w:styleId="ListLabel34">
    <w:name w:val="ListLabel 34"/>
    <w:qFormat/>
    <w:rPr>
      <w:b/>
      <w:sz w:val="28"/>
    </w:rPr>
  </w:style>
  <w:style w:type="character" w:styleId="ListLabel35">
    <w:name w:val="ListLabel 35"/>
    <w:qFormat/>
    <w:rPr>
      <w:b/>
      <w:sz w:val="28"/>
    </w:rPr>
  </w:style>
  <w:style w:type="character" w:styleId="ListLabel36">
    <w:name w:val="ListLabel 36"/>
    <w:qFormat/>
    <w:rPr>
      <w:b/>
      <w:sz w:val="28"/>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b/>
      <w:sz w:val="28"/>
    </w:rPr>
  </w:style>
  <w:style w:type="character" w:styleId="ListLabel47">
    <w:name w:val="ListLabel 47"/>
    <w:qFormat/>
    <w:rPr>
      <w:b/>
      <w:sz w:val="28"/>
    </w:rPr>
  </w:style>
  <w:style w:type="character" w:styleId="ListLabel48">
    <w:name w:val="ListLabel 48"/>
    <w:qFormat/>
    <w:rPr>
      <w:b/>
      <w:sz w:val="28"/>
    </w:rPr>
  </w:style>
  <w:style w:type="character" w:styleId="ListLabel49">
    <w:name w:val="ListLabel 49"/>
    <w:qFormat/>
    <w:rPr>
      <w:b/>
      <w:sz w:val="28"/>
    </w:rPr>
  </w:style>
  <w:style w:type="character" w:styleId="ListLabel50">
    <w:name w:val="ListLabel 50"/>
    <w:qFormat/>
    <w:rPr>
      <w:b/>
      <w:sz w:val="28"/>
    </w:rPr>
  </w:style>
  <w:style w:type="character" w:styleId="ListLabel51">
    <w:name w:val="ListLabel 51"/>
    <w:qFormat/>
    <w:rPr>
      <w:b/>
      <w:sz w:val="28"/>
    </w:rPr>
  </w:style>
  <w:style w:type="character" w:styleId="ListLabel52">
    <w:name w:val="ListLabel 52"/>
    <w:qFormat/>
    <w:rPr>
      <w:b/>
      <w:sz w:val="28"/>
    </w:rPr>
  </w:style>
  <w:style w:type="character" w:styleId="ListLabel53">
    <w:name w:val="ListLabel 53"/>
    <w:qFormat/>
    <w:rPr>
      <w:b/>
      <w:sz w:val="28"/>
    </w:rPr>
  </w:style>
  <w:style w:type="character" w:styleId="ListLabel54">
    <w:name w:val="ListLabel 54"/>
    <w:qFormat/>
    <w:rPr>
      <w:b/>
      <w:sz w:val="28"/>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Symbol"/>
    </w:rPr>
  </w:style>
  <w:style w:type="character" w:styleId="ListLabel66">
    <w:name w:val="ListLabel 66"/>
    <w:qFormat/>
    <w:rPr>
      <w:rFonts w:cs="Symbol"/>
    </w:rPr>
  </w:style>
  <w:style w:type="character" w:styleId="ListLabel67">
    <w:name w:val="ListLabel 67"/>
    <w:qFormat/>
    <w:rPr>
      <w:rFonts w:cs="Symbol"/>
    </w:rPr>
  </w:style>
  <w:style w:type="character" w:styleId="ListLabel68">
    <w:name w:val="ListLabel 68"/>
    <w:qFormat/>
    <w:rPr>
      <w:rFonts w:cs="Symbol"/>
    </w:rPr>
  </w:style>
  <w:style w:type="character" w:styleId="ListLabel69">
    <w:name w:val="ListLabel 69"/>
    <w:qFormat/>
    <w:rPr>
      <w:rFonts w:cs="Symbol"/>
    </w:rPr>
  </w:style>
  <w:style w:type="character" w:styleId="ListLabel70">
    <w:name w:val="ListLabel 70"/>
    <w:qFormat/>
    <w:rPr>
      <w:rFonts w:cs="Symbol"/>
    </w:rPr>
  </w:style>
  <w:style w:type="character" w:styleId="ListLabel71">
    <w:name w:val="ListLabel 71"/>
    <w:qFormat/>
    <w:rPr>
      <w:rFonts w:cs="Symbol"/>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Symbol"/>
    </w:rPr>
  </w:style>
  <w:style w:type="character" w:styleId="ListLabel80">
    <w:name w:val="ListLabel 80"/>
    <w:qFormat/>
    <w:rPr>
      <w:rFonts w:cs="Symbol"/>
    </w:rPr>
  </w:style>
  <w:style w:type="character" w:styleId="ListLabel81">
    <w:name w:val="ListLabel 81"/>
    <w:qFormat/>
    <w:rPr>
      <w:rFonts w:cs="Symbol"/>
    </w:rPr>
  </w:style>
  <w:style w:type="character" w:styleId="ListLabel82">
    <w:name w:val="ListLabel 82"/>
    <w:qFormat/>
    <w:rPr>
      <w:rFonts w:cs="Symbol"/>
    </w:rPr>
  </w:style>
  <w:style w:type="character" w:styleId="ListLabel83">
    <w:name w:val="ListLabel 83"/>
    <w:qFormat/>
    <w:rPr>
      <w:rFonts w:cs="Symbol"/>
    </w:rPr>
  </w:style>
  <w:style w:type="character" w:styleId="ListLabel84">
    <w:name w:val="ListLabel 84"/>
    <w:qFormat/>
    <w:rPr>
      <w:rFonts w:cs="Symbol"/>
    </w:rPr>
  </w:style>
  <w:style w:type="character" w:styleId="ListLabel85">
    <w:name w:val="ListLabel 85"/>
    <w:qFormat/>
    <w:rPr>
      <w:rFonts w:cs="Symbol"/>
    </w:rPr>
  </w:style>
  <w:style w:type="character" w:styleId="ListLabel86">
    <w:name w:val="ListLabel 86"/>
    <w:qFormat/>
    <w:rPr>
      <w:rFonts w:cs="Symbol"/>
    </w:rPr>
  </w:style>
  <w:style w:type="character" w:styleId="ListLabel87">
    <w:name w:val="ListLabel 87"/>
    <w:qFormat/>
    <w:rPr>
      <w:rFonts w:cs="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cs="Courier New"/>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Courier New"/>
    </w:rPr>
  </w:style>
  <w:style w:type="character" w:styleId="ListLabel127">
    <w:name w:val="ListLabel 127"/>
    <w:qFormat/>
    <w:rPr>
      <w:rFonts w:cs="Courier New"/>
    </w:rPr>
  </w:style>
  <w:style w:type="character" w:styleId="ListLabel128">
    <w:name w:val="ListLabel 128"/>
    <w:qFormat/>
    <w:rPr>
      <w:rFonts w:cs="Courier New"/>
    </w:rPr>
  </w:style>
  <w:style w:type="character" w:styleId="ListLabel129">
    <w:name w:val="ListLabel 129"/>
    <w:qFormat/>
    <w:rPr>
      <w:rFonts w:cs="Symbol"/>
      <w:sz w:val="28"/>
      <w:szCs w:val="28"/>
    </w:rPr>
  </w:style>
  <w:style w:type="paragraph" w:styleId="Style20">
    <w:name w:val="Заголовок"/>
    <w:basedOn w:val="Normal"/>
    <w:next w:val="Style21"/>
    <w:qFormat/>
    <w:pPr>
      <w:keepNext/>
      <w:spacing w:before="240" w:after="120"/>
    </w:pPr>
    <w:rPr>
      <w:rFonts w:ascii="Liberation Sans" w:hAnsi="Liberation Sans" w:eastAsia="Microsoft YaHei" w:cs="Mangal"/>
      <w:sz w:val="28"/>
      <w:szCs w:val="28"/>
    </w:rPr>
  </w:style>
  <w:style w:type="paragraph" w:styleId="Style21">
    <w:name w:val="Body Text"/>
    <w:basedOn w:val="Normal"/>
    <w:link w:val="af3"/>
    <w:rsid w:val="00bf6271"/>
    <w:pPr>
      <w:spacing w:lineRule="auto" w:line="240" w:before="0" w:after="0"/>
      <w:jc w:val="right"/>
    </w:pPr>
    <w:rPr>
      <w:rFonts w:cs="Calibri"/>
      <w:sz w:val="24"/>
      <w:szCs w:val="24"/>
      <w:lang w:eastAsia="ru-RU"/>
    </w:rPr>
  </w:style>
  <w:style w:type="paragraph" w:styleId="Style22">
    <w:name w:val="List"/>
    <w:basedOn w:val="Style21"/>
    <w:pPr/>
    <w:rPr>
      <w:rFonts w:cs="Mangal"/>
    </w:rPr>
  </w:style>
  <w:style w:type="paragraph" w:styleId="Style23">
    <w:name w:val="Caption"/>
    <w:basedOn w:val="Normal"/>
    <w:qFormat/>
    <w:pPr>
      <w:suppressLineNumbers/>
      <w:spacing w:before="120" w:after="120"/>
    </w:pPr>
    <w:rPr>
      <w:rFonts w:cs="Mangal"/>
      <w:i/>
      <w:iCs/>
      <w:sz w:val="24"/>
      <w:szCs w:val="24"/>
    </w:rPr>
  </w:style>
  <w:style w:type="paragraph" w:styleId="Style24">
    <w:name w:val="Указатель"/>
    <w:basedOn w:val="Normal"/>
    <w:qFormat/>
    <w:pPr>
      <w:suppressLineNumbers/>
    </w:pPr>
    <w:rPr>
      <w:rFonts w:cs="Mangal"/>
    </w:rPr>
  </w:style>
  <w:style w:type="paragraph" w:styleId="Style25">
    <w:name w:val="Header"/>
    <w:basedOn w:val="Normal"/>
    <w:link w:val="a7"/>
    <w:rsid w:val="00bf6271"/>
    <w:pPr>
      <w:tabs>
        <w:tab w:val="center" w:pos="4677" w:leader="none"/>
        <w:tab w:val="right" w:pos="9355" w:leader="none"/>
      </w:tabs>
      <w:spacing w:lineRule="auto" w:line="240" w:before="0" w:after="0"/>
    </w:pPr>
    <w:rPr>
      <w:rFonts w:eastAsia="Calibri"/>
      <w:sz w:val="20"/>
      <w:szCs w:val="20"/>
    </w:rPr>
  </w:style>
  <w:style w:type="paragraph" w:styleId="Style26" w:customStyle="1">
    <w:name w:val="Мой абзац"/>
    <w:basedOn w:val="Normal"/>
    <w:link w:val="a9"/>
    <w:qFormat/>
    <w:rsid w:val="00bf6271"/>
    <w:pPr>
      <w:tabs>
        <w:tab w:val="left" w:pos="1276" w:leader="none"/>
      </w:tabs>
      <w:spacing w:lineRule="exact" w:line="360" w:before="0" w:after="0"/>
      <w:jc w:val="both"/>
    </w:pPr>
    <w:rPr>
      <w:rFonts w:eastAsia="Calibri"/>
      <w:sz w:val="24"/>
      <w:szCs w:val="24"/>
    </w:rPr>
  </w:style>
  <w:style w:type="paragraph" w:styleId="Style27" w:customStyle="1">
    <w:name w:val="Мой заголовок"/>
    <w:basedOn w:val="Normal"/>
    <w:qFormat/>
    <w:rsid w:val="00bf6271"/>
    <w:pPr>
      <w:tabs>
        <w:tab w:val="left" w:pos="3402" w:leader="none"/>
      </w:tabs>
      <w:spacing w:lineRule="auto" w:line="240" w:before="360" w:after="240"/>
      <w:jc w:val="center"/>
    </w:pPr>
    <w:rPr>
      <w:rFonts w:ascii="Times New Roman" w:hAnsi="Times New Roman" w:cs="Calibri"/>
      <w:b/>
      <w:sz w:val="24"/>
      <w:lang w:eastAsia="ru-RU"/>
    </w:rPr>
  </w:style>
  <w:style w:type="paragraph" w:styleId="2" w:customStyle="1">
    <w:name w:val="Мой абзац 2"/>
    <w:basedOn w:val="Style26"/>
    <w:qFormat/>
    <w:rsid w:val="00bf6271"/>
    <w:pPr>
      <w:tabs>
        <w:tab w:val="left" w:pos="1531" w:leader="none"/>
      </w:tabs>
    </w:pPr>
    <w:rPr/>
  </w:style>
  <w:style w:type="paragraph" w:styleId="ConsPlusNormal" w:customStyle="1">
    <w:name w:val="ConsPlusNormal"/>
    <w:qFormat/>
    <w:rsid w:val="00bf6271"/>
    <w:pPr>
      <w:widowControl/>
      <w:bidi w:val="0"/>
      <w:spacing w:lineRule="auto" w:line="240" w:before="0" w:after="0"/>
      <w:ind w:firstLine="720"/>
      <w:jc w:val="left"/>
    </w:pPr>
    <w:rPr>
      <w:rFonts w:ascii="Arial" w:hAnsi="Arial" w:eastAsia="Times New Roman" w:cs="Arial"/>
      <w:color w:val="00000A"/>
      <w:sz w:val="20"/>
      <w:szCs w:val="20"/>
      <w:lang w:val="ru-RU" w:eastAsia="ru-RU" w:bidi="ar-SA"/>
    </w:rPr>
  </w:style>
  <w:style w:type="paragraph" w:styleId="NormalWeb">
    <w:name w:val="Normal (Web)"/>
    <w:basedOn w:val="Normal"/>
    <w:uiPriority w:val="99"/>
    <w:qFormat/>
    <w:rsid w:val="00bf6271"/>
    <w:pPr>
      <w:spacing w:lineRule="auto" w:line="240" w:beforeAutospacing="1" w:afterAutospacing="1"/>
    </w:pPr>
    <w:rPr>
      <w:rFonts w:cs="Calibri"/>
      <w:sz w:val="24"/>
      <w:szCs w:val="24"/>
      <w:lang w:eastAsia="ru-RU"/>
    </w:rPr>
  </w:style>
  <w:style w:type="paragraph" w:styleId="Style28" w:customStyle="1">
    <w:name w:val="Прижатый влево"/>
    <w:basedOn w:val="Normal"/>
    <w:qFormat/>
    <w:rsid w:val="00bf6271"/>
    <w:pPr>
      <w:widowControl w:val="false"/>
      <w:spacing w:lineRule="auto" w:line="240" w:before="0" w:after="0"/>
    </w:pPr>
    <w:rPr>
      <w:rFonts w:ascii="Arial" w:hAnsi="Arial" w:cs="Arial"/>
      <w:sz w:val="24"/>
      <w:szCs w:val="24"/>
      <w:lang w:eastAsia="ru-RU"/>
    </w:rPr>
  </w:style>
  <w:style w:type="paragraph" w:styleId="ParagraphStyle" w:customStyle="1">
    <w:name w:val="Paragraph Style"/>
    <w:qFormat/>
    <w:rsid w:val="00bf6271"/>
    <w:pPr>
      <w:widowControl w:val="false"/>
      <w:bidi w:val="0"/>
      <w:spacing w:lineRule="auto" w:line="240" w:before="0" w:after="0"/>
      <w:jc w:val="left"/>
    </w:pPr>
    <w:rPr>
      <w:rFonts w:ascii="Arial" w:hAnsi="Arial" w:eastAsia="Times New Roman" w:cs="Arial"/>
      <w:color w:val="00000A"/>
      <w:sz w:val="24"/>
      <w:szCs w:val="24"/>
      <w:lang w:val="ru-RU" w:eastAsia="ru-RU" w:bidi="ar-SA"/>
    </w:rPr>
  </w:style>
  <w:style w:type="paragraph" w:styleId="NoSpacing">
    <w:name w:val="No Spacing"/>
    <w:uiPriority w:val="1"/>
    <w:qFormat/>
    <w:rsid w:val="008a2c29"/>
    <w:pPr>
      <w:widowControl/>
      <w:bidi w:val="0"/>
      <w:spacing w:lineRule="auto" w:line="240" w:before="0" w:after="0"/>
      <w:jc w:val="both"/>
    </w:pPr>
    <w:rPr>
      <w:rFonts w:ascii="Times New Roman" w:hAnsi="Times New Roman" w:eastAsia="Times New Roman" w:cs="Times New Roman"/>
      <w:color w:val="00000A"/>
      <w:sz w:val="28"/>
      <w:szCs w:val="28"/>
      <w:lang w:val="ru-RU" w:eastAsia="en-US" w:bidi="ar-SA"/>
    </w:rPr>
  </w:style>
  <w:style w:type="paragraph" w:styleId="BalloonText">
    <w:name w:val="Balloon Text"/>
    <w:basedOn w:val="Normal"/>
    <w:link w:val="af0"/>
    <w:uiPriority w:val="99"/>
    <w:semiHidden/>
    <w:unhideWhenUsed/>
    <w:qFormat/>
    <w:rsid w:val="00bf6271"/>
    <w:pPr>
      <w:spacing w:lineRule="auto" w:line="240" w:before="0" w:after="0"/>
    </w:pPr>
    <w:rPr>
      <w:rFonts w:ascii="Tahoma" w:hAnsi="Tahoma" w:cs="Tahoma"/>
      <w:sz w:val="16"/>
      <w:szCs w:val="16"/>
    </w:rPr>
  </w:style>
  <w:style w:type="paragraph" w:styleId="ListParagraph">
    <w:name w:val="List Paragraph"/>
    <w:basedOn w:val="Normal"/>
    <w:qFormat/>
    <w:rsid w:val="00bf6271"/>
    <w:pPr>
      <w:tabs>
        <w:tab w:val="left" w:pos="709" w:leader="none"/>
      </w:tabs>
      <w:suppressAutoHyphens w:val="true"/>
      <w:spacing w:lineRule="atLeast" w:line="276"/>
    </w:pPr>
    <w:rPr>
      <w:rFonts w:eastAsia="DejaVu Sans"/>
      <w:color w:val="00000A"/>
      <w:lang w:eastAsia="ru-RU"/>
    </w:rPr>
  </w:style>
  <w:style w:type="paragraph" w:styleId="21" w:customStyle="1">
    <w:name w:val="Основной текст с отступом 21"/>
    <w:basedOn w:val="Normal"/>
    <w:qFormat/>
    <w:rsid w:val="00bf6271"/>
    <w:pPr>
      <w:suppressAutoHyphens w:val="true"/>
      <w:spacing w:lineRule="auto" w:line="240" w:before="0" w:after="0"/>
      <w:ind w:firstLine="720"/>
    </w:pPr>
    <w:rPr>
      <w:rFonts w:cs="Calibri"/>
      <w:sz w:val="24"/>
      <w:szCs w:val="24"/>
      <w:lang w:eastAsia="ar-SA"/>
    </w:rPr>
  </w:style>
  <w:style w:type="paragraph" w:styleId="1" w:customStyle="1">
    <w:name w:val="Обычный1"/>
    <w:qFormat/>
    <w:rsid w:val="004224d0"/>
    <w:pPr>
      <w:widowControl/>
      <w:suppressAutoHyphens w:val="true"/>
      <w:bidi w:val="0"/>
      <w:spacing w:lineRule="auto" w:line="240" w:before="0" w:after="0"/>
      <w:ind w:firstLine="560"/>
      <w:jc w:val="left"/>
    </w:pPr>
    <w:rPr>
      <w:rFonts w:ascii="Times New Roman" w:hAnsi="Times New Roman" w:eastAsia="Times New Roman" w:cs="Times New Roman"/>
      <w:color w:val="00000A"/>
      <w:sz w:val="24"/>
      <w:szCs w:val="20"/>
      <w:lang w:val="ru-RU" w:eastAsia="zh-CN" w:bidi="ar-SA"/>
    </w:rPr>
  </w:style>
  <w:style w:type="paragraph" w:styleId="Style29">
    <w:name w:val="Содержимое врезки"/>
    <w:basedOn w:val="Normal"/>
    <w:qFormat/>
    <w:pPr/>
    <w:rPr/>
  </w:style>
  <w:style w:type="numbering" w:styleId="NoList" w:default="1">
    <w:name w:val="No List"/>
    <w:uiPriority w:val="99"/>
    <w:semiHidden/>
    <w:unhideWhenUsed/>
    <w:qFormat/>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table" w:styleId="ad">
    <w:name w:val="Table Grid"/>
    <w:basedOn w:val="a3"/>
    <w:uiPriority w:val="59"/>
    <w:rsid w:val="00bf6271"/>
    <w:pPr>
      <w:spacing w:after="0" w:line="240" w:lineRule="auto"/>
      <w:jc w:val="both"/>
    </w:pPr>
    <w:rPr>
      <w:color w:val="000000"/>
      <w:spacing w:val="-1"/>
      <w:sz w:val="24"/>
      <w:szCs w:val="24"/>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yperlink" Target="consultantplus://offline/ref=3D33E7CAB622010932B0CC12912E5390BD6170F7C8FED31D4386F9A995BA335A98F18D0FFF4345022EVFD" TargetMode="External"/><Relationship Id="rId5" Type="http://schemas.openxmlformats.org/officeDocument/2006/relationships/hyperlink" Target="consultantplus://offline/ref=3D33E7CAB622010932B0CC12912E5390BA6378FFCDF48E174BDFF5AB92B56C4D9FB8810EFF424C20V5D" TargetMode="External"/><Relationship Id="rId6" Type="http://schemas.openxmlformats.org/officeDocument/2006/relationships/hyperlink" Target="consultantplus://offline/ref=3D33E7CAB622010932B0CC12912E5390B56B77F9C8F48E174BDFF5AB92B56C4D9FB8810EFF424D20V0D" TargetMode="External"/><Relationship Id="rId7" Type="http://schemas.openxmlformats.org/officeDocument/2006/relationships/hyperlink" Target="garantf1://70191362.4" TargetMode="External"/><Relationship Id="rId8" Type="http://schemas.openxmlformats.org/officeDocument/2006/relationships/hyperlink" Target="garantf1://12025268.5"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3B57F-E557-4E03-9C35-D720CD8A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Application>LibreOffice/5.3.4.2$Windows_x86 LibreOffice_project/f82d347ccc0be322489bf7da61d7e4ad13fe2ff3</Application>
  <Pages>24</Pages>
  <Words>7272</Words>
  <Characters>56774</Characters>
  <CharactersWithSpaces>64857</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2016-03-01T08:39:00Z</dcterms:created>
  <dc:creator>Администратор</dc:creator>
  <dc:description/>
  <dc:language>ru</dc:language>
  <cp:lastModifiedBy/>
  <cp:lastPrinted>2017-03-11T05:39:00Z</cp:lastPrinted>
  <dcterms:modified xsi:type="dcterms:W3CDTF">2018-03-19T12:24:56Z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