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B45" w:rsidRDefault="00892B45" w:rsidP="00851BBE"/>
    <w:p w:rsidR="00851BBE" w:rsidRDefault="00892B45" w:rsidP="00851BBE">
      <w:r>
        <w:rPr>
          <w:noProof/>
          <w:lang w:eastAsia="ru-RU"/>
        </w:rPr>
        <w:drawing>
          <wp:inline distT="0" distB="0" distL="0" distR="0">
            <wp:extent cx="6300470" cy="8899539"/>
            <wp:effectExtent l="19050" t="0" r="5080" b="0"/>
            <wp:docPr id="1" name="Рисунок 1" descr="C:\Users\User\Documents\img20261014_11412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img20261014_1141232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899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BBE" w:rsidRPr="004E2723" w:rsidRDefault="00851BBE" w:rsidP="00851BB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Пояснительная записка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Адаптированная рабочая программа (далее АРП) учебного предмета «Основы социальной жизни»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ОСЖ) составлена на основе следующих нормативно-правовых документов: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Федеральный закон «Об образовании в Российской Федерации» от 29.12.2012 № 273-ФЗ;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 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 Министерства образования и науки РФ от 19декабря 2014 г. N 1599 «Об утверждении федерального государственного образовательного стандарта обучающихся с умственной отсталостью (интеллектуальными нарушениями)»;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-Федеральный государственный образовательный стандарт образования </w:t>
      </w:r>
      <w:proofErr w:type="gramStart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умственной отсталостью (интеллектуальными нарушениями);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Адаптированная основная общеобразовательная программа образования </w:t>
      </w:r>
      <w:proofErr w:type="gramStart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умственной отсталостью (инт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еллектуальными нарушениями) МБОУ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Пуксибская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пециальная (коррекционная) общеобразовательная школа-инт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ернат 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Приказ Министерства образования и науки РФ от 31 марта 2014 г. № 253 “Об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образования”;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Целью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данной программы является развитие социальной компетентности у детей с умственной отсталостью (интеллектуальными нарушениями) и подготовка их к самостоятельной жизни в социуме.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задачи: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формирование у воспитанников специальной (коррекционной) школы-интерната знаний и умений, способствующих социальной адаптации;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формирование механизмов </w:t>
      </w:r>
      <w:proofErr w:type="spellStart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стрессоустойчивого</w:t>
      </w:r>
      <w:proofErr w:type="spellEnd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поведения как основы психического здоровья школьника и их социально-психологической адаптации;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коммуникативной функции речи как непременное условие социальной адаптации детей с умственной отсталостью (интеллектуальными нарушениями);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освоение теоретической информации, а также приобретение бытовых навыков;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умений, необходимых подросткам с особыми образовательными потребностями для осуществления своей жизнедеятельности в режиме самостоятельности;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повышение уровня познавательной активности и расширение объема имеющихся знаний и представлений об окружающем мире;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воспитание позитивных качеств личности.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по ОСЖ проводятся в специальном кабинете, в котором отведены места для учащихся и для оборудования, обеспечивающего выполнение в полном объеме всех видов практических работ, предусмотренных программой. При организации кабинета учитываются санитарно-гигиенические нормы и правила техники безопасности.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Планируемые предметные результаты освоения учебного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предмета</w:t>
      </w:r>
    </w:p>
    <w:p w:rsidR="00851BBE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реализации АРП учебного предмета ОСЖ у детей с умственной отсталостью (интеллектуальными нарушениями) должны быть сформированы теоретические знания, трудовые умения и навыки, достаточные для самообслуживания, адаптации в современном обществе, ориентации в социуме и быту, в самостоятельном поиске работы и трудоустройстве.</w:t>
      </w:r>
    </w:p>
    <w:p w:rsidR="00851BBE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Учащиеся должны знать: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 вредном воздействии алкоголя и наркотиков и курения на организм человека.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Стиль одежды и моды, гарантийные сроки носки, правила возврата покупок, санитарно-гигиенические требования и правила по Т.Б. при работе со средствами для выведения пятен.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Порядок и условия заключения и расторжения брака, распределение хозяйственно-бытовых обязанностей между членами семьи.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Требования к культуре поведения, нормы морали и этики в современном обществе, правила приема гостей.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Способы приготовления национальных и диетических блюд, правила сервировки праздничного стола.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Основные службы аэровокзала, основные маршруты самолетов, службы аэровокзала, порядок приобретения авиабилетов, правила регистрации билета и багажа, правила посадки и безопасного поведения в самолете.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Отделы рынка, цены на отдельные товары, отличия цен на ярмарке, рынке, в магазинах.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Меры по предупреждению инфекционных заболеваний, условия освобождения от работы (по болезни и ухода за больным).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Учреждения и отделы по трудоустройству.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Виды документов необходимых для поступления на работу, правила перехода на другую работу.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Правила расстановки мебели в квартире. Требования к подбору занавесей. Светильников и других деталей интерьера.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Виды оказываемых услуг бытовой сферы, профессии работников предприятий.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Современные виды связи, денежные переводы и их стоимость.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Перечень основных деловых бумаг и требования к их написанию.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Учащиеся должны уметь: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Встречать гостей, вежливо вести себя во время приема гостей, соблюдать морально-этические норы в семье и обществе.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Анализировать различные семейные ситуации и давать им правильную оценку.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Подбирать одежду и обувь в соответствии с индивидуальными особенностями и размерами, выводить пятна различными способами и средствами.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Сервировать праздничный стол, готовить национальные блюда и блюда диетического питания, составлять меню праздничного стола.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Выбирать покупки в соответствии со своими потребностями и возможностями, вежливо обращаться к продавцу, подсчитывать стоимость покупки.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Ориентироваться в расписании авиарейсов, определять маршрут и выбирать транспортные средства.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Одевать, умывать, кормить больного, измерять температуру, ставить горчичники.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Заполнять бланки почтово-телеграфного перевода.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Заполнять анкету, писать заявления о принятии на работу, учебу, автобиографию, обращаться в отделы кадров для устройства на работу.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Составлять заявки на материалы, инструменты, написать расписку, докладную записку.</w:t>
      </w:r>
    </w:p>
    <w:p w:rsidR="00851BBE" w:rsidRDefault="00851BBE" w:rsidP="00851BB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1BBE" w:rsidRPr="004E2723" w:rsidRDefault="00851BBE" w:rsidP="00851BB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832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944"/>
        <w:gridCol w:w="1410"/>
        <w:gridCol w:w="1617"/>
        <w:gridCol w:w="1617"/>
        <w:gridCol w:w="1737"/>
      </w:tblGrid>
      <w:tr w:rsidR="00851BBE" w:rsidRPr="004E2723" w:rsidTr="000709B1">
        <w:trPr>
          <w:trHeight w:val="135"/>
        </w:trPr>
        <w:tc>
          <w:tcPr>
            <w:tcW w:w="1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Четверть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51BBE" w:rsidRPr="004E2723" w:rsidTr="000709B1">
        <w:tc>
          <w:tcPr>
            <w:tcW w:w="1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</w:tbl>
    <w:p w:rsidR="00851BBE" w:rsidRPr="004E2723" w:rsidRDefault="00851BBE" w:rsidP="00851BB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Тематическое планирование</w:t>
      </w:r>
    </w:p>
    <w:tbl>
      <w:tblPr>
        <w:tblW w:w="832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09"/>
        <w:gridCol w:w="3700"/>
        <w:gridCol w:w="1291"/>
        <w:gridCol w:w="1291"/>
        <w:gridCol w:w="1434"/>
      </w:tblGrid>
      <w:tr w:rsidR="00851BBE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Темы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Практика</w:t>
            </w:r>
          </w:p>
        </w:tc>
      </w:tr>
      <w:tr w:rsidR="00851BBE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Одежда и обувь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851BBE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Семья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851BBE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Культура поведения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51BBE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Питание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851BBE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Жилище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51BBE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Транспорт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51BBE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Торговля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851BBE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Средства связи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51BBE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Медицинская помощь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851BBE" w:rsidRPr="004E2723" w:rsidTr="000709B1">
        <w:trPr>
          <w:trHeight w:val="285"/>
        </w:trPr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Профориентация и трудоустройство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851BBE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Учреждения, организации и предприятия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51BBE" w:rsidRPr="004E2723" w:rsidTr="000709B1">
        <w:trPr>
          <w:trHeight w:val="225"/>
        </w:trPr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Подведение итогов за год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851BBE" w:rsidRPr="004E2723" w:rsidTr="000709B1">
        <w:trPr>
          <w:trHeight w:val="165"/>
        </w:trPr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Личная гигиена (повторение)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851BBE" w:rsidRPr="004E2723" w:rsidTr="000709B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1BBE" w:rsidRPr="004E2723" w:rsidRDefault="00851BBE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</w:tr>
    </w:tbl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Одежда и обувь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Мода. Стиль одежды.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Способы определения собственного размера одежды и обуви.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 способы выведения мелких пятен на одежде.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подручных средств выведения различных пятен на одежде.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собственного размера обуви и одежды.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Семья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Российская семья. Основы семейных отношений.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 создания семьи.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Распределение обязанностей по ведению хозяйства и семейного бюджета.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Семейные традиции. Формы организации досуга и отдыха в семье.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Культура поведения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Соседи. Приём гостей и правила хорошего тона при общении.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Сюжетно-ролевые игры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Мои соседи».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Питание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Диетическое питание, его виды.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Национальные блюда, их виды.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меню диетического питания.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Меню и сервировка праздничного стола.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Приготовление диетического блюда.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Подбор, чтение и запись рецептов национальных блюд.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Приготовление вареников с картофелем.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меню и сервировка праздничного стола.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Жилище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Рациональная расстановка мебели в квартире. Интерьер.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Характерные особенности жилища. Понятие о композиции в интерьере.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Сохранение жилищного фонда. Косметический ремонт жилья.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Рациональная расстановка мебели (макет).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Транспорт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Назначение авиатранспорта. Аэропорт.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Авиамаршруты. Порядок приобретения билетов. Примерная стоимость перелёта.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поведения в аэропорту. Правила посадки и безопасного поведения в самолете.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Сюжетно-ролевые игры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Я - пассажир авиатранспорта», «Ситуации в полете».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Торговля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Рынок. Виды рынков: продуктовые, вещевые, крытые, открытые, оптовые, мелкооптовые и др.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Отличие рынка от магазина: право покупателя предлагать снизить цену.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Средства связи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денежных переводов (почтовые, телеграфные, через Интернет).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связи: сотовая связь, автоответчик, факс, интернет.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безопасного пользования интернетом.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Заполнение бланка почтового денежного перевода.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салон сотовой связи, почтовое отделение.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Медицинская помощь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Инфекционные заболевания.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Меры по предупреждению инфекционных заболеваний.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Уход за больным.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Документы, подтверждающие нетрудоспособность. Справка и листок нетрудоспособности.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Сюжетно-ролевые игры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«Больной в доме».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назначений врача в рецепте, чтение аннотаций.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Профориентация и трудоустройство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Назначение учреждений и отделов по трудоустройству населения.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виды работ и профессий, запрещенных для несовершеннолетних.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Документы, необходимые для поступления на работу.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составления деловых бумаг.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Ситуация выбора после окончания 9 класса.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Сюжетно-ролевые игры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«Я подаю документы ...».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Личная гигиена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- выбираю здоровый образ жизни!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безопасного поведения во время летнего отдыха.</w:t>
      </w:r>
    </w:p>
    <w:p w:rsidR="00851BBE" w:rsidRPr="004E2723" w:rsidRDefault="00851BBE" w:rsidP="00851B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1BBE" w:rsidRDefault="00851BBE" w:rsidP="00943D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51BBE" w:rsidRDefault="00851BBE" w:rsidP="00943D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51BBE" w:rsidRDefault="00851BBE" w:rsidP="00943D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43D0C" w:rsidRPr="004E2723" w:rsidRDefault="00943D0C" w:rsidP="00943D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Календарно - тематическое планирование в 9 классе</w:t>
      </w:r>
    </w:p>
    <w:tbl>
      <w:tblPr>
        <w:tblW w:w="1006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245"/>
        <w:gridCol w:w="4395"/>
        <w:gridCol w:w="1690"/>
        <w:gridCol w:w="2735"/>
      </w:tblGrid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/ </w:t>
            </w:r>
            <w:proofErr w:type="spellStart"/>
            <w:proofErr w:type="gramStart"/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Кол-во</w:t>
            </w:r>
          </w:p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</w:t>
            </w:r>
          </w:p>
        </w:tc>
      </w:tr>
      <w:tr w:rsidR="00943D0C" w:rsidRPr="004E2723" w:rsidTr="000709B1">
        <w:tc>
          <w:tcPr>
            <w:tcW w:w="982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Одежда и обувь</w:t>
            </w:r>
          </w:p>
        </w:tc>
      </w:tr>
      <w:tr w:rsidR="00943D0C" w:rsidRPr="004E2723" w:rsidTr="000709B1">
        <w:trPr>
          <w:trHeight w:val="10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Мода. Стиль одежды.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Способы определения собственного размера одежды и обуви.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Определение собственного размера обуви и одежды.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Виртуальная экскурсия в специализированный магазин «Одежда», «Обувь».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и способы выведения мелких пятен на одежде.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Использование подручных средств выведения различных пятен на одежде.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982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Питание</w:t>
            </w:r>
          </w:p>
        </w:tc>
      </w:tr>
      <w:tr w:rsidR="00943D0C" w:rsidRPr="004E2723" w:rsidTr="000709B1">
        <w:trPr>
          <w:trHeight w:val="7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Диетическое питание, его виды.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Составление меню диетического питания.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Пр.р. Приготовление диетического блюда.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Пр.р. Приготовление диетического блюда.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rPr>
          <w:trHeight w:val="13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Национальные блюда, их виды.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rPr>
          <w:trHeight w:val="27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Пр.р. Подбор, чтение и запись рецептов национальных блюд.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rPr>
          <w:trHeight w:val="28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Приготовление вареников с картофелем.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rPr>
          <w:trHeight w:val="10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Приготовление вареников с картофелем.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Меню и сервировка праздничного стола.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Составление меню и сервировка праздничного стола.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982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Семья</w:t>
            </w: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Российская семья. Основы семейных отношений.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rPr>
          <w:trHeight w:val="10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Условия создания семьи.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Распределение обязанностей по ведению хозяйства и семейного бюджета.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Семейные традиции. Формы организации досуга и отдыха в семье.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982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Культура поведения</w:t>
            </w: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Соседи. Приём гостей и правила хорошего тона при общении.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игра: « Мои соседи».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982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Жилище</w:t>
            </w: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Рациональная расстановка мебели в квартире. Интерьер.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Характерные особенности жилища. Понятие о композиции в интерьере.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Рациональная расстановка мебели (макет).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rPr>
          <w:trHeight w:val="27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Сохранение жилищного фонда. Косметический ремонт жилья.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982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Транспорт</w:t>
            </w:r>
          </w:p>
        </w:tc>
      </w:tr>
      <w:tr w:rsidR="00943D0C" w:rsidRPr="004E2723" w:rsidTr="000709B1">
        <w:trPr>
          <w:trHeight w:val="7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Назначение авиатранспорта. Аэропорт.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rPr>
          <w:trHeight w:val="30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Авиамаршруты. Порядок приобретения билетов. Примерная стоимость перелёта.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rPr>
          <w:trHeight w:val="9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поведения в аэропорту. Правила посадки в самолет.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rPr>
          <w:trHeight w:val="9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безопасности во время полета самолетом.</w:t>
            </w:r>
          </w:p>
          <w:p w:rsidR="00943D0C" w:rsidRPr="004E2723" w:rsidRDefault="00943D0C" w:rsidP="000709B1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игра: « Я - пассажир авиатранспорта»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982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Средства связи</w:t>
            </w: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денежных переводов (почтовые, телеграфные, через Интернет).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Заполнение бланка почтового денежного перевода.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связи: сотовая связь, автоответчик, факс, интернет.</w:t>
            </w:r>
          </w:p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безопасного пользования интернетом.</w:t>
            </w:r>
          </w:p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на почту.</w:t>
            </w:r>
          </w:p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 с работниками почты о денежных переводах.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в салон сотовой связи</w:t>
            </w:r>
            <w:r w:rsidR="00851B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(виртуальная)</w:t>
            </w: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Способы оплаты карты сотовой связи.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982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Торговля</w:t>
            </w: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Рынок. Виды рынков: продуктовые, вещевые, крытые, открытые, оптовые, мелкооптовые и др.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rPr>
          <w:trHeight w:val="70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Отличие рынка от магазина: право покупателя предлагать снизить цену. Сюжетно-ролевая игра: «На рынке ….».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982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Медицинская помощь</w:t>
            </w:r>
          </w:p>
        </w:tc>
      </w:tr>
      <w:tr w:rsidR="00943D0C" w:rsidRPr="004E2723" w:rsidTr="000709B1">
        <w:trPr>
          <w:trHeight w:val="10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Инфекционные заболевания.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Меры по предупреждению инфекционных заболеваний.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rPr>
          <w:trHeight w:val="13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Уход за больным.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rPr>
          <w:trHeight w:val="25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игра: «Больной в доме».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rPr>
          <w:trHeight w:val="15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5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Чтение назначений врача в рецепте, чтение аннотаций.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Документы, подтверждающие нетрудоспособность. Справка и листок нетрудоспособности.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982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Учреждения, организации и предприятия</w:t>
            </w: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Предприятие бытового обслуживания.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Виртуальная экскурсия на предприятие бытового обслуживания с целью ознакомления с видами деятельности.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982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Профориентация и трудоустройство</w:t>
            </w: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Назначение учреждений и отделов по трудоустройству населения.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Основные виды работ и профессий, запрещенных для несовершеннолетних.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в Центр занятости города Георгиевска.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в Центр занятости города Георгиевска.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Документы, необходимые для поступления на работу.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составления деловых бумаг.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Составление деловых бумаг: заявление.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Составление деловых бумаг: автобиография.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Составление деловых бумаг: расписка.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rPr>
          <w:trHeight w:val="24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Составление деловых бумаг: докладная записка.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rPr>
          <w:trHeight w:val="21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Ситуация выбора после окончания 9 класса.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rPr>
          <w:trHeight w:val="10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Ролевая игра: «Я подаю документы ...».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rPr>
          <w:trHeight w:val="33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Обобщение пройденного материала по разделу: «Профориентация и трудоустройство».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rPr>
          <w:trHeight w:val="28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Контрольное тестирование по разделу: «Профориентация и трудоустройство».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rPr>
          <w:trHeight w:val="42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 раздела</w:t>
            </w:r>
            <w:r w:rsidRPr="00943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Pr="00943D0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943D0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Торговля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rPr>
          <w:trHeight w:val="33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62.</w:t>
            </w:r>
          </w:p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 раздела: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«Транспорт»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 раздела: «Культура поведения».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rPr>
          <w:trHeight w:val="139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 раздела: « Личная гигиена».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rPr>
          <w:trHeight w:val="139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 раздела:</w:t>
            </w:r>
            <w:r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943D0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Медицинская помощь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rPr>
          <w:trHeight w:val="139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 раздела:</w:t>
            </w:r>
            <w:r w:rsidR="00851B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«Жилище»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rPr>
          <w:trHeight w:val="139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 раздела:</w:t>
            </w:r>
            <w:r w:rsidR="00851B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«Семья»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rPr>
          <w:trHeight w:val="139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Итоговая контрольная работа за год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943D0C" w:rsidP="000709B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3D0C" w:rsidRPr="004E2723" w:rsidTr="000709B1">
        <w:tc>
          <w:tcPr>
            <w:tcW w:w="982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D0C" w:rsidRPr="004E2723" w:rsidRDefault="00851BBE" w:rsidP="00070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Итого: 68</w:t>
            </w:r>
            <w:r w:rsidR="00943D0C" w:rsidRPr="004E2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часа</w:t>
            </w:r>
          </w:p>
        </w:tc>
      </w:tr>
    </w:tbl>
    <w:p w:rsidR="00943D0C" w:rsidRPr="004E2723" w:rsidRDefault="00943D0C" w:rsidP="00943D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0CB" w:rsidRDefault="000D4FA3"/>
    <w:sectPr w:rsidR="00AE60CB" w:rsidSect="004E272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savePreviewPicture/>
  <w:compat/>
  <w:rsids>
    <w:rsidRoot w:val="00943D0C"/>
    <w:rsid w:val="000D4FA3"/>
    <w:rsid w:val="00351D42"/>
    <w:rsid w:val="003E3F43"/>
    <w:rsid w:val="005F4FAA"/>
    <w:rsid w:val="00851BBE"/>
    <w:rsid w:val="00892B45"/>
    <w:rsid w:val="009015DE"/>
    <w:rsid w:val="00943D0C"/>
    <w:rsid w:val="00EE6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D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1BBE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92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B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13</Pages>
  <Words>1946</Words>
  <Characters>11094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2026-10-13T15:24:00Z</dcterms:created>
  <dcterms:modified xsi:type="dcterms:W3CDTF">2026-10-14T07:50:00Z</dcterms:modified>
</cp:coreProperties>
</file>